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CA12" w14:textId="77777777" w:rsidR="00773BDD" w:rsidRDefault="00773BDD">
      <w:pPr>
        <w:pStyle w:val="Heading1"/>
      </w:pPr>
      <w:bookmarkStart w:id="0" w:name="_GoBack"/>
      <w:bookmarkEnd w:id="0"/>
      <w:r>
        <w:t>Põllumajanduse Registrite ja Informatsiooni Amet</w:t>
      </w:r>
    </w:p>
    <w:p w14:paraId="4FA4CA13" w14:textId="77777777" w:rsidR="00773BDD" w:rsidRDefault="00773BDD">
      <w:pPr>
        <w:pStyle w:val="Heading1"/>
      </w:pPr>
      <w:r>
        <w:t>AMETIJUHEND</w:t>
      </w:r>
    </w:p>
    <w:p w14:paraId="4FA4CA14" w14:textId="77777777" w:rsidR="00773BDD" w:rsidRDefault="00773BDD">
      <w:pPr>
        <w:rPr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747"/>
      </w:tblGrid>
      <w:tr w:rsidR="00773BDD" w14:paraId="4FA4CA17" w14:textId="77777777" w:rsidTr="008947CF">
        <w:tc>
          <w:tcPr>
            <w:tcW w:w="4433" w:type="dxa"/>
          </w:tcPr>
          <w:p w14:paraId="4FA4CA15" w14:textId="77777777" w:rsidR="00773BDD" w:rsidRDefault="00DC6CD1">
            <w:pPr>
              <w:pStyle w:val="Heading2"/>
            </w:pPr>
            <w:r>
              <w:t>Teenistuskoha nimetus</w:t>
            </w:r>
          </w:p>
        </w:tc>
        <w:tc>
          <w:tcPr>
            <w:tcW w:w="4747" w:type="dxa"/>
          </w:tcPr>
          <w:p w14:paraId="4FA4CA16" w14:textId="77777777" w:rsidR="00773BDD" w:rsidRDefault="008947CF">
            <w:pPr>
              <w:rPr>
                <w:lang w:val="et-EE"/>
              </w:rPr>
            </w:pPr>
            <w:r w:rsidRPr="008947CF">
              <w:rPr>
                <w:lang w:val="et-EE"/>
              </w:rPr>
              <w:t>B</w:t>
            </w:r>
            <w:r>
              <w:rPr>
                <w:lang w:val="et-EE"/>
              </w:rPr>
              <w:t>üroo</w:t>
            </w:r>
            <w:r w:rsidR="00783BC6">
              <w:rPr>
                <w:lang w:val="et-EE"/>
              </w:rPr>
              <w:t>juhataja</w:t>
            </w:r>
          </w:p>
        </w:tc>
      </w:tr>
      <w:tr w:rsidR="00773BDD" w14:paraId="4FA4CA1A" w14:textId="77777777" w:rsidTr="008947CF">
        <w:tc>
          <w:tcPr>
            <w:tcW w:w="4433" w:type="dxa"/>
          </w:tcPr>
          <w:p w14:paraId="4FA4CA18" w14:textId="77777777" w:rsidR="00773BDD" w:rsidRDefault="00773BDD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4747" w:type="dxa"/>
          </w:tcPr>
          <w:p w14:paraId="4FA4CA19" w14:textId="2251FFB3" w:rsidR="00773BDD" w:rsidRDefault="00F3500A">
            <w:pPr>
              <w:pStyle w:val="Heading4"/>
            </w:pPr>
            <w:r>
              <w:t>Liina Peetsu</w:t>
            </w:r>
          </w:p>
        </w:tc>
      </w:tr>
      <w:tr w:rsidR="00773BDD" w14:paraId="4FA4CA1D" w14:textId="77777777" w:rsidTr="008947CF">
        <w:tc>
          <w:tcPr>
            <w:tcW w:w="4433" w:type="dxa"/>
          </w:tcPr>
          <w:p w14:paraId="4FA4CA1B" w14:textId="77777777" w:rsidR="00773BDD" w:rsidRDefault="00773BDD">
            <w:pPr>
              <w:rPr>
                <w:lang w:val="et-EE"/>
              </w:rPr>
            </w:pPr>
            <w:r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747" w:type="dxa"/>
          </w:tcPr>
          <w:p w14:paraId="4FA4CA1C" w14:textId="77777777" w:rsidR="00773BDD" w:rsidRDefault="00FC68FA">
            <w:pPr>
              <w:rPr>
                <w:lang w:val="et-EE"/>
              </w:rPr>
            </w:pPr>
            <w:smartTag w:uri="urn:schemas-microsoft-com:office:smarttags" w:element="PersonName">
              <w:r>
                <w:rPr>
                  <w:lang w:val="et-EE"/>
                </w:rPr>
                <w:t>Otsetoetuste</w:t>
              </w:r>
              <w:r w:rsidR="00783BC6">
                <w:rPr>
                  <w:lang w:val="et-EE"/>
                </w:rPr>
                <w:t xml:space="preserve"> osakond</w:t>
              </w:r>
            </w:smartTag>
            <w:r w:rsidR="003F554D">
              <w:rPr>
                <w:lang w:val="et-EE"/>
              </w:rPr>
              <w:t>, kontrollibüroo</w:t>
            </w:r>
          </w:p>
        </w:tc>
      </w:tr>
      <w:tr w:rsidR="00773BDD" w14:paraId="4FA4CA20" w14:textId="77777777" w:rsidTr="008947CF">
        <w:tc>
          <w:tcPr>
            <w:tcW w:w="4433" w:type="dxa"/>
          </w:tcPr>
          <w:p w14:paraId="4FA4CA1E" w14:textId="77777777" w:rsidR="00773BDD" w:rsidRDefault="003F554D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747" w:type="dxa"/>
          </w:tcPr>
          <w:p w14:paraId="4FA4CA1F" w14:textId="77777777" w:rsidR="00773BDD" w:rsidRDefault="00FC68FA">
            <w:pPr>
              <w:rPr>
                <w:lang w:val="et-EE"/>
              </w:rPr>
            </w:pPr>
            <w:r>
              <w:rPr>
                <w:lang w:val="et-EE"/>
              </w:rPr>
              <w:t xml:space="preserve">Otsetoetuste </w:t>
            </w:r>
            <w:r w:rsidR="00783BC6">
              <w:rPr>
                <w:lang w:val="et-EE"/>
              </w:rPr>
              <w:t>osakonna juhataja</w:t>
            </w:r>
            <w:r w:rsidR="00773BDD">
              <w:rPr>
                <w:lang w:val="et-EE"/>
              </w:rPr>
              <w:t xml:space="preserve"> </w:t>
            </w:r>
          </w:p>
        </w:tc>
      </w:tr>
      <w:tr w:rsidR="00773BDD" w14:paraId="4FA4CA23" w14:textId="77777777" w:rsidTr="008947CF">
        <w:tc>
          <w:tcPr>
            <w:tcW w:w="4433" w:type="dxa"/>
          </w:tcPr>
          <w:p w14:paraId="4FA4CA21" w14:textId="77777777" w:rsidR="00773BDD" w:rsidRDefault="00773BDD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747" w:type="dxa"/>
          </w:tcPr>
          <w:p w14:paraId="4FA4CA22" w14:textId="77777777" w:rsidR="00773BDD" w:rsidRDefault="00FC68FA">
            <w:pPr>
              <w:rPr>
                <w:lang w:val="et-EE"/>
              </w:rPr>
            </w:pPr>
            <w:smartTag w:uri="urn:schemas-microsoft-com:office:smarttags" w:element="PersonName">
              <w:r>
                <w:rPr>
                  <w:lang w:val="et-EE"/>
                </w:rPr>
                <w:t>K</w:t>
              </w:r>
              <w:r w:rsidR="005130C6">
                <w:rPr>
                  <w:lang w:val="et-EE"/>
                </w:rPr>
                <w:t>ontrollibüroo</w:t>
              </w:r>
            </w:smartTag>
            <w:r w:rsidR="005130C6">
              <w:rPr>
                <w:lang w:val="et-EE"/>
              </w:rPr>
              <w:t xml:space="preserve"> teenistujad</w:t>
            </w:r>
          </w:p>
        </w:tc>
      </w:tr>
      <w:tr w:rsidR="00773BDD" w14:paraId="4FA4CA26" w14:textId="77777777" w:rsidTr="008947CF">
        <w:tc>
          <w:tcPr>
            <w:tcW w:w="4433" w:type="dxa"/>
          </w:tcPr>
          <w:p w14:paraId="4FA4CA24" w14:textId="77777777" w:rsidR="00773BDD" w:rsidRDefault="002705E4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 xml:space="preserve">Esimene asendaja </w:t>
            </w:r>
          </w:p>
        </w:tc>
        <w:tc>
          <w:tcPr>
            <w:tcW w:w="4747" w:type="dxa"/>
          </w:tcPr>
          <w:p w14:paraId="4FA4CA25" w14:textId="77777777" w:rsidR="00773BDD" w:rsidRDefault="003F554D" w:rsidP="00EA62F6">
            <w:pPr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="00FC68FA">
              <w:rPr>
                <w:lang w:val="et-EE"/>
              </w:rPr>
              <w:t>uhtivspetsi</w:t>
            </w:r>
            <w:r w:rsidR="004479BB">
              <w:rPr>
                <w:lang w:val="et-EE"/>
              </w:rPr>
              <w:t>a</w:t>
            </w:r>
            <w:r w:rsidR="00FC68FA">
              <w:rPr>
                <w:lang w:val="et-EE"/>
              </w:rPr>
              <w:t>list (</w:t>
            </w:r>
            <w:r w:rsidR="00DC6CD1">
              <w:rPr>
                <w:lang w:val="et-EE"/>
              </w:rPr>
              <w:t>otsetoetuste ja keskkonnatoetuste kontrolli valdkond</w:t>
            </w:r>
            <w:r w:rsidR="00FC68FA">
              <w:rPr>
                <w:lang w:val="et-EE"/>
              </w:rPr>
              <w:t>)</w:t>
            </w:r>
          </w:p>
        </w:tc>
      </w:tr>
      <w:tr w:rsidR="002705E4" w14:paraId="4FA4CA29" w14:textId="77777777" w:rsidTr="008947CF">
        <w:tc>
          <w:tcPr>
            <w:tcW w:w="4433" w:type="dxa"/>
          </w:tcPr>
          <w:p w14:paraId="4FA4CA27" w14:textId="77777777" w:rsidR="002705E4" w:rsidRDefault="002705E4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747" w:type="dxa"/>
          </w:tcPr>
          <w:p w14:paraId="4FA4CA28" w14:textId="77777777" w:rsidR="002705E4" w:rsidRDefault="003F554D" w:rsidP="00EA62F6">
            <w:pPr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="00FC68FA">
              <w:rPr>
                <w:lang w:val="et-EE"/>
              </w:rPr>
              <w:t xml:space="preserve">uhtivspetsialist </w:t>
            </w:r>
            <w:r w:rsidR="00FA58A8">
              <w:rPr>
                <w:lang w:val="et-EE"/>
              </w:rPr>
              <w:t>(</w:t>
            </w:r>
            <w:r w:rsidR="00DC6CD1">
              <w:rPr>
                <w:lang w:val="et-EE"/>
              </w:rPr>
              <w:t>kaugseire valdkond)</w:t>
            </w:r>
          </w:p>
        </w:tc>
      </w:tr>
      <w:tr w:rsidR="00773BDD" w14:paraId="4FA4CA2C" w14:textId="77777777" w:rsidTr="008947CF">
        <w:tc>
          <w:tcPr>
            <w:tcW w:w="4433" w:type="dxa"/>
          </w:tcPr>
          <w:p w14:paraId="4FA4CA2A" w14:textId="77777777" w:rsidR="00773BDD" w:rsidRDefault="00773BDD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747" w:type="dxa"/>
          </w:tcPr>
          <w:p w14:paraId="4FA4CA2B" w14:textId="77777777" w:rsidR="00773BDD" w:rsidRDefault="00FC68FA">
            <w:pPr>
              <w:rPr>
                <w:lang w:val="et-EE"/>
              </w:rPr>
            </w:pPr>
            <w:r>
              <w:rPr>
                <w:lang w:val="et-EE"/>
              </w:rPr>
              <w:t>Otsetoetuste</w:t>
            </w:r>
            <w:r w:rsidR="002705E4">
              <w:rPr>
                <w:lang w:val="et-EE"/>
              </w:rPr>
              <w:t xml:space="preserve"> osakonna juhataja</w:t>
            </w:r>
            <w:r w:rsidR="00425DD9">
              <w:rPr>
                <w:lang w:val="et-EE"/>
              </w:rPr>
              <w:t>t</w:t>
            </w:r>
          </w:p>
        </w:tc>
      </w:tr>
      <w:tr w:rsidR="00773BDD" w14:paraId="4FA4CA2F" w14:textId="77777777" w:rsidTr="008947CF">
        <w:tc>
          <w:tcPr>
            <w:tcW w:w="4433" w:type="dxa"/>
          </w:tcPr>
          <w:p w14:paraId="4FA4CA2D" w14:textId="77777777" w:rsidR="00773BDD" w:rsidRDefault="00773BDD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4747" w:type="dxa"/>
          </w:tcPr>
          <w:p w14:paraId="4FA4CA2E" w14:textId="77777777" w:rsidR="00773BDD" w:rsidRPr="00EA62F6" w:rsidRDefault="00DC6CD1" w:rsidP="003F554D">
            <w:pPr>
              <w:rPr>
                <w:lang w:val="et-EE"/>
              </w:rPr>
            </w:pPr>
            <w:r w:rsidRPr="00EA62F6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4FA4CA30" w14:textId="77777777" w:rsidR="00773BDD" w:rsidRDefault="00773BDD">
      <w:pPr>
        <w:rPr>
          <w:sz w:val="20"/>
          <w:lang w:val="et-EE"/>
        </w:rPr>
      </w:pPr>
    </w:p>
    <w:p w14:paraId="4FA4CA31" w14:textId="77777777" w:rsidR="00773BDD" w:rsidRDefault="00773BDD">
      <w:pPr>
        <w:pStyle w:val="Heading3"/>
      </w:pPr>
      <w:r>
        <w:t>TÖÖ LÜHIKIRJELDUS</w:t>
      </w:r>
    </w:p>
    <w:p w14:paraId="4FA4CA32" w14:textId="77777777" w:rsidR="00773BDD" w:rsidRDefault="00773BD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4FA4CA33" w14:textId="77777777" w:rsidR="00773BDD" w:rsidRDefault="00FC68FA">
      <w:pPr>
        <w:ind w:left="-180" w:right="-154"/>
        <w:jc w:val="both"/>
        <w:rPr>
          <w:lang w:val="et-EE"/>
        </w:rPr>
      </w:pPr>
      <w:r>
        <w:rPr>
          <w:lang w:val="et-EE"/>
        </w:rPr>
        <w:t>Otsetoetuste</w:t>
      </w:r>
      <w:r w:rsidR="0053681A">
        <w:rPr>
          <w:lang w:val="et-EE"/>
        </w:rPr>
        <w:t xml:space="preserve"> osakonna kontrollibüroo juhataja</w:t>
      </w:r>
      <w:r w:rsidR="00773BDD">
        <w:rPr>
          <w:lang w:val="et-EE"/>
        </w:rPr>
        <w:t xml:space="preserve"> töö eesmärgiks on tagada oma vastutusalasse jäävate</w:t>
      </w:r>
      <w:r w:rsidR="002705E4">
        <w:rPr>
          <w:lang w:val="et-EE"/>
        </w:rPr>
        <w:t>s</w:t>
      </w:r>
      <w:r w:rsidR="00773BDD">
        <w:rPr>
          <w:lang w:val="et-EE"/>
        </w:rPr>
        <w:t xml:space="preserve"> </w:t>
      </w:r>
      <w:r w:rsidR="0053681A">
        <w:rPr>
          <w:bCs/>
          <w:lang w:val="et-EE"/>
        </w:rPr>
        <w:t>valdkondades</w:t>
      </w:r>
      <w:r w:rsidR="00AE4B8D">
        <w:rPr>
          <w:bCs/>
          <w:lang w:val="et-EE"/>
        </w:rPr>
        <w:t xml:space="preserve"> </w:t>
      </w:r>
      <w:r w:rsidR="00831D32">
        <w:rPr>
          <w:bCs/>
          <w:lang w:val="et-EE"/>
        </w:rPr>
        <w:t>(</w:t>
      </w:r>
      <w:r w:rsidR="006C2ABC" w:rsidRPr="006E79C4">
        <w:rPr>
          <w:bCs/>
          <w:lang w:val="et-EE"/>
        </w:rPr>
        <w:t>otsetoetuse</w:t>
      </w:r>
      <w:r w:rsidR="006C2ABC">
        <w:rPr>
          <w:bCs/>
          <w:lang w:val="et-EE"/>
        </w:rPr>
        <w:t xml:space="preserve">d, </w:t>
      </w:r>
      <w:r w:rsidR="00A72B9B">
        <w:rPr>
          <w:bCs/>
          <w:lang w:val="et-EE"/>
        </w:rPr>
        <w:t>maaelu arengu</w:t>
      </w:r>
      <w:r w:rsidR="006C2ABC" w:rsidRPr="006E79C4">
        <w:rPr>
          <w:bCs/>
          <w:lang w:val="et-EE"/>
        </w:rPr>
        <w:t xml:space="preserve">kava </w:t>
      </w:r>
      <w:r w:rsidR="00DC6CD1">
        <w:rPr>
          <w:bCs/>
          <w:lang w:val="et-EE"/>
        </w:rPr>
        <w:t>IACSiga seotud meetmed</w:t>
      </w:r>
      <w:r w:rsidR="006C2ABC">
        <w:rPr>
          <w:bCs/>
          <w:lang w:val="et-EE"/>
        </w:rPr>
        <w:t xml:space="preserve">, </w:t>
      </w:r>
      <w:r w:rsidR="00DC6CD1">
        <w:rPr>
          <w:bCs/>
          <w:lang w:val="et-EE"/>
        </w:rPr>
        <w:t xml:space="preserve">nõuetele vastavus </w:t>
      </w:r>
      <w:r w:rsidR="006C2ABC">
        <w:rPr>
          <w:bCs/>
          <w:lang w:val="et-EE"/>
        </w:rPr>
        <w:t xml:space="preserve">ning </w:t>
      </w:r>
      <w:r w:rsidR="00831D32">
        <w:rPr>
          <w:bCs/>
          <w:lang w:val="et-EE"/>
        </w:rPr>
        <w:t>kaugseire</w:t>
      </w:r>
      <w:r w:rsidR="00AE4B8D" w:rsidRPr="006E79C4">
        <w:rPr>
          <w:bCs/>
          <w:lang w:val="et-EE"/>
        </w:rPr>
        <w:t>)</w:t>
      </w:r>
      <w:r w:rsidR="00773BDD">
        <w:rPr>
          <w:lang w:val="et-EE"/>
        </w:rPr>
        <w:t xml:space="preserve"> kvaliteetne ja tähtaegne töö, juhtida ja koordineerida rakenda</w:t>
      </w:r>
      <w:r w:rsidR="00C54852">
        <w:rPr>
          <w:lang w:val="et-EE"/>
        </w:rPr>
        <w:t>ta</w:t>
      </w:r>
      <w:r w:rsidR="00773BDD">
        <w:rPr>
          <w:lang w:val="et-EE"/>
        </w:rPr>
        <w:t>vate meetmete ja toetusskeemide arendustö</w:t>
      </w:r>
      <w:r w:rsidR="0053681A">
        <w:rPr>
          <w:lang w:val="et-EE"/>
        </w:rPr>
        <w:t>öd ning esindada bürood</w:t>
      </w:r>
      <w:r w:rsidR="00773BDD">
        <w:rPr>
          <w:lang w:val="et-EE"/>
        </w:rPr>
        <w:t xml:space="preserve"> </w:t>
      </w:r>
      <w:r w:rsidR="0053681A">
        <w:rPr>
          <w:lang w:val="et-EE"/>
        </w:rPr>
        <w:t xml:space="preserve">osakonna juhataja </w:t>
      </w:r>
      <w:r w:rsidR="00773BDD">
        <w:rPr>
          <w:lang w:val="et-EE"/>
        </w:rPr>
        <w:t>ees.</w:t>
      </w:r>
      <w:r w:rsidR="002705E4">
        <w:rPr>
          <w:lang w:val="et-EE"/>
        </w:rPr>
        <w:t xml:space="preserve"> </w:t>
      </w:r>
      <w:r w:rsidR="00831D32">
        <w:rPr>
          <w:lang w:val="et-EE"/>
        </w:rPr>
        <w:t>K</w:t>
      </w:r>
      <w:r w:rsidR="0053681A">
        <w:rPr>
          <w:lang w:val="et-EE"/>
        </w:rPr>
        <w:t>oordineerida arendamist ja ettevalmis</w:t>
      </w:r>
      <w:r w:rsidR="002705E4">
        <w:rPr>
          <w:lang w:val="et-EE"/>
        </w:rPr>
        <w:t>t</w:t>
      </w:r>
      <w:r w:rsidR="0053681A">
        <w:rPr>
          <w:lang w:val="et-EE"/>
        </w:rPr>
        <w:t>u</w:t>
      </w:r>
      <w:r w:rsidR="006E79C4">
        <w:rPr>
          <w:lang w:val="et-EE"/>
        </w:rPr>
        <w:t>st vajaminevate juhendmaterjalid</w:t>
      </w:r>
      <w:r w:rsidR="0053681A">
        <w:rPr>
          <w:lang w:val="et-EE"/>
        </w:rPr>
        <w:t xml:space="preserve">e </w:t>
      </w:r>
      <w:r w:rsidR="00831D32">
        <w:rPr>
          <w:lang w:val="et-EE"/>
        </w:rPr>
        <w:t>osas</w:t>
      </w:r>
      <w:r w:rsidR="0053681A">
        <w:rPr>
          <w:lang w:val="et-EE"/>
        </w:rPr>
        <w:t xml:space="preserve"> </w:t>
      </w:r>
      <w:r w:rsidR="002705E4">
        <w:rPr>
          <w:lang w:val="et-EE"/>
        </w:rPr>
        <w:t>kontrolli</w:t>
      </w:r>
      <w:r w:rsidR="00AE4B8D">
        <w:rPr>
          <w:lang w:val="et-EE"/>
        </w:rPr>
        <w:t>büroo teenistuja</w:t>
      </w:r>
      <w:r w:rsidR="00C54852">
        <w:rPr>
          <w:lang w:val="et-EE"/>
        </w:rPr>
        <w:t>i</w:t>
      </w:r>
      <w:r w:rsidR="00AE4B8D">
        <w:rPr>
          <w:lang w:val="et-EE"/>
        </w:rPr>
        <w:t>d</w:t>
      </w:r>
      <w:r w:rsidR="006C2ABC">
        <w:rPr>
          <w:lang w:val="et-EE"/>
        </w:rPr>
        <w:t xml:space="preserve"> ning</w:t>
      </w:r>
      <w:r w:rsidR="000B402A">
        <w:rPr>
          <w:lang w:val="et-EE"/>
        </w:rPr>
        <w:t xml:space="preserve"> koordineerida </w:t>
      </w:r>
      <w:r w:rsidR="00374309">
        <w:rPr>
          <w:lang w:val="et-EE"/>
        </w:rPr>
        <w:t xml:space="preserve">menetlusprogrammide </w:t>
      </w:r>
      <w:r w:rsidR="00D40386">
        <w:rPr>
          <w:lang w:val="et-EE"/>
        </w:rPr>
        <w:t xml:space="preserve">arendamist </w:t>
      </w:r>
      <w:r w:rsidR="004B0E32">
        <w:rPr>
          <w:lang w:val="et-EE"/>
        </w:rPr>
        <w:t>kontrollibüroo siseselt.</w:t>
      </w:r>
    </w:p>
    <w:p w14:paraId="4FA4CA34" w14:textId="77777777" w:rsidR="0053681A" w:rsidRDefault="0053681A">
      <w:pPr>
        <w:ind w:left="-180" w:right="-154"/>
        <w:jc w:val="both"/>
        <w:rPr>
          <w:lang w:val="et-EE"/>
        </w:rPr>
      </w:pPr>
    </w:p>
    <w:p w14:paraId="4FA4CA35" w14:textId="77777777" w:rsidR="0053681A" w:rsidRDefault="00A32156">
      <w:pPr>
        <w:ind w:left="-180" w:right="-154"/>
        <w:jc w:val="both"/>
        <w:rPr>
          <w:lang w:val="et-EE"/>
        </w:rPr>
      </w:pPr>
      <w:r>
        <w:rPr>
          <w:lang w:val="et-EE"/>
        </w:rPr>
        <w:t xml:space="preserve">Koostöös regiooni teenistujatega väljatöötatud juhendid on kvaliteetsed, mis tagavad regiooni teenistujale efektiivse ja otstarbeka ajakuluga töö, kliendile tehtavad otsused on </w:t>
      </w:r>
      <w:r w:rsidR="00AE4B8D">
        <w:rPr>
          <w:lang w:val="et-EE"/>
        </w:rPr>
        <w:t>õigeaegsed, kooskõlas seadusandlusega</w:t>
      </w:r>
      <w:r>
        <w:rPr>
          <w:lang w:val="et-EE"/>
        </w:rPr>
        <w:t xml:space="preserve"> ja </w:t>
      </w:r>
      <w:r w:rsidR="00AE4B8D">
        <w:rPr>
          <w:lang w:val="et-EE"/>
        </w:rPr>
        <w:t xml:space="preserve">kliendile </w:t>
      </w:r>
      <w:r>
        <w:rPr>
          <w:lang w:val="et-EE"/>
        </w:rPr>
        <w:t>arusaadavad.</w:t>
      </w:r>
    </w:p>
    <w:p w14:paraId="4FA4CA36" w14:textId="77777777" w:rsidR="00773BDD" w:rsidRDefault="00773BDD">
      <w:pPr>
        <w:ind w:left="-180" w:right="-154"/>
        <w:jc w:val="both"/>
        <w:rPr>
          <w:lang w:val="et-EE"/>
        </w:rPr>
      </w:pPr>
    </w:p>
    <w:p w14:paraId="4FA4CA37" w14:textId="77777777" w:rsidR="00773BDD" w:rsidRPr="00783BC6" w:rsidRDefault="00773BDD">
      <w:pPr>
        <w:ind w:left="-180" w:right="-154"/>
        <w:jc w:val="both"/>
        <w:rPr>
          <w:color w:val="000000"/>
          <w:lang w:val="et-EE"/>
        </w:rPr>
      </w:pPr>
      <w:r>
        <w:rPr>
          <w:color w:val="000000"/>
          <w:lang w:val="et-EE"/>
        </w:rPr>
        <w:t xml:space="preserve">Teenistuja juhindub oma töös Põllumajanduse Registrite ja Informatsiooni Ameti         (edaspidi </w:t>
      </w:r>
      <w:smartTag w:uri="urn:schemas-microsoft-com:office:smarttags" w:element="stockticker">
        <w:r>
          <w:rPr>
            <w:color w:val="000000"/>
            <w:lang w:val="et-EE"/>
          </w:rPr>
          <w:t>PRIA</w:t>
        </w:r>
      </w:smartTag>
      <w:r>
        <w:rPr>
          <w:color w:val="000000"/>
          <w:lang w:val="et-EE"/>
        </w:rPr>
        <w:t xml:space="preserve">) põhimäärusest, sisekorraeeskirjast, protseduuridest, toetusi reguleerivatest õigusaktidest, </w:t>
      </w:r>
      <w:smartTag w:uri="urn:schemas-microsoft-com:office:smarttags" w:element="stockticker">
        <w:r w:rsidR="00354D74">
          <w:rPr>
            <w:lang w:val="et-EE"/>
          </w:rPr>
          <w:t>PRIA</w:t>
        </w:r>
      </w:smartTag>
      <w:r w:rsidR="00354D74">
        <w:rPr>
          <w:lang w:val="et-EE"/>
        </w:rPr>
        <w:t xml:space="preserve"> teenindusstandardist,</w:t>
      </w:r>
      <w:r w:rsidR="00354D74">
        <w:rPr>
          <w:color w:val="000000"/>
          <w:lang w:val="et-EE"/>
        </w:rPr>
        <w:t xml:space="preserve"> </w:t>
      </w:r>
      <w:r>
        <w:rPr>
          <w:color w:val="000000"/>
          <w:lang w:val="et-EE"/>
        </w:rPr>
        <w:t>avaliku teenistuse seadusest ja antud</w:t>
      </w:r>
      <w:r w:rsidRPr="00783BC6">
        <w:rPr>
          <w:color w:val="000000"/>
          <w:lang w:val="et-EE"/>
        </w:rPr>
        <w:t xml:space="preserve"> ametijuhendist</w:t>
      </w:r>
      <w:r w:rsidRPr="00783BC6">
        <w:rPr>
          <w:lang w:val="et-EE"/>
        </w:rPr>
        <w:t>.</w:t>
      </w:r>
    </w:p>
    <w:p w14:paraId="4FA4CA38" w14:textId="77777777" w:rsidR="00773BDD" w:rsidRDefault="00773BDD">
      <w:pPr>
        <w:rPr>
          <w:lang w:val="et-EE"/>
        </w:rPr>
      </w:pPr>
    </w:p>
    <w:p w14:paraId="4FA4CA39" w14:textId="77777777" w:rsidR="00773BDD" w:rsidRDefault="00773BDD">
      <w:pPr>
        <w:pStyle w:val="Heading3"/>
      </w:pPr>
      <w:r>
        <w:t>TEENISTUSKOHUSTUSED</w:t>
      </w:r>
    </w:p>
    <w:p w14:paraId="4FA4CA3A" w14:textId="77777777" w:rsidR="00773BDD" w:rsidRDefault="00773BDD">
      <w:pPr>
        <w:rPr>
          <w:sz w:val="20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747"/>
      </w:tblGrid>
      <w:tr w:rsidR="00773BDD" w14:paraId="4FA4CA3D" w14:textId="77777777" w:rsidTr="008947CF">
        <w:tc>
          <w:tcPr>
            <w:tcW w:w="4433" w:type="dxa"/>
          </w:tcPr>
          <w:p w14:paraId="4FA4CA3B" w14:textId="77777777" w:rsidR="00773BDD" w:rsidRDefault="00773BDD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Peamised tööülesanded</w:t>
            </w:r>
          </w:p>
        </w:tc>
        <w:tc>
          <w:tcPr>
            <w:tcW w:w="4747" w:type="dxa"/>
          </w:tcPr>
          <w:p w14:paraId="4FA4CA3C" w14:textId="77777777" w:rsidR="00773BDD" w:rsidRDefault="00773BDD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Töötulemused ja kvaliteet</w:t>
            </w:r>
          </w:p>
        </w:tc>
      </w:tr>
      <w:tr w:rsidR="006E79C4" w14:paraId="4FA4CA4A" w14:textId="77777777" w:rsidTr="008947CF">
        <w:tc>
          <w:tcPr>
            <w:tcW w:w="4433" w:type="dxa"/>
          </w:tcPr>
          <w:p w14:paraId="4FA4CA3E" w14:textId="77777777" w:rsidR="006E79C4" w:rsidRDefault="006E79C4" w:rsidP="006E79C4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Büroo töö korralda</w:t>
            </w:r>
            <w:r w:rsidR="008F1C5F">
              <w:rPr>
                <w:lang w:val="et-EE"/>
              </w:rPr>
              <w:t>m</w:t>
            </w:r>
            <w:r>
              <w:rPr>
                <w:lang w:val="et-EE"/>
              </w:rPr>
              <w:t>ine ja juhtimine</w:t>
            </w:r>
          </w:p>
          <w:p w14:paraId="4FA4CA3F" w14:textId="77777777" w:rsidR="006E79C4" w:rsidRDefault="006E79C4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4747" w:type="dxa"/>
          </w:tcPr>
          <w:p w14:paraId="4FA4CA40" w14:textId="77777777" w:rsidR="006E79C4" w:rsidRPr="00935B6A" w:rsidRDefault="006E79C4" w:rsidP="00935B6A">
            <w:pPr>
              <w:numPr>
                <w:ilvl w:val="0"/>
                <w:numId w:val="1"/>
              </w:numPr>
              <w:rPr>
                <w:lang w:val="fi-FI"/>
              </w:rPr>
            </w:pPr>
            <w:r w:rsidRPr="00935B6A">
              <w:rPr>
                <w:lang w:val="fi-FI"/>
              </w:rPr>
              <w:t>Koostöös osakonnajuhataja</w:t>
            </w:r>
            <w:r w:rsidR="00FC68FA" w:rsidRPr="00935B6A">
              <w:rPr>
                <w:lang w:val="fi-FI"/>
              </w:rPr>
              <w:t>ga</w:t>
            </w:r>
            <w:r w:rsidRPr="00935B6A">
              <w:rPr>
                <w:lang w:val="fi-FI"/>
              </w:rPr>
              <w:t xml:space="preserve"> on loodud osakonna arengustra</w:t>
            </w:r>
            <w:r w:rsidR="00FC68FA" w:rsidRPr="00935B6A">
              <w:rPr>
                <w:lang w:val="fi-FI"/>
              </w:rPr>
              <w:t>teegia ja püstitatud eesmärgid</w:t>
            </w:r>
          </w:p>
          <w:p w14:paraId="4FA4CA41" w14:textId="77777777" w:rsidR="006E79C4" w:rsidRPr="00935B6A" w:rsidRDefault="006E79C4" w:rsidP="00935B6A">
            <w:pPr>
              <w:numPr>
                <w:ilvl w:val="0"/>
                <w:numId w:val="1"/>
              </w:numPr>
              <w:rPr>
                <w:lang w:val="fi-FI"/>
              </w:rPr>
            </w:pPr>
            <w:r w:rsidRPr="00935B6A">
              <w:rPr>
                <w:lang w:val="fi-FI"/>
              </w:rPr>
              <w:t xml:space="preserve">Koostöös osakonnajuhataja ja büroo </w:t>
            </w:r>
            <w:r w:rsidR="00B61944" w:rsidRPr="00935B6A">
              <w:rPr>
                <w:lang w:val="fi-FI"/>
              </w:rPr>
              <w:t xml:space="preserve">juhtivspetsialistidega on </w:t>
            </w:r>
            <w:r w:rsidRPr="00935B6A">
              <w:rPr>
                <w:lang w:val="fi-FI"/>
              </w:rPr>
              <w:t>planeeritud vajalik personal, vajalik koolitus, kontrolli ja aruandluse süsteem</w:t>
            </w:r>
          </w:p>
          <w:p w14:paraId="4FA4CA42" w14:textId="77777777" w:rsidR="006E79C4" w:rsidRPr="006E79C4" w:rsidRDefault="006E79C4" w:rsidP="00C40764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 xml:space="preserve">Büroo </w:t>
            </w:r>
            <w:r w:rsidR="003F554D">
              <w:rPr>
                <w:lang w:val="fi-FI"/>
              </w:rPr>
              <w:t>teenistujatele</w:t>
            </w:r>
            <w:r w:rsidR="003F554D" w:rsidRPr="006E79C4">
              <w:rPr>
                <w:lang w:val="fi-FI"/>
              </w:rPr>
              <w:t xml:space="preserve"> </w:t>
            </w:r>
            <w:r w:rsidRPr="006E79C4">
              <w:rPr>
                <w:lang w:val="fi-FI"/>
              </w:rPr>
              <w:t>on loodud tööks vajalikud tingimused töövahendite ja muude ressursside osas</w:t>
            </w:r>
          </w:p>
          <w:p w14:paraId="4FA4CA43" w14:textId="77777777" w:rsidR="006E79C4" w:rsidRPr="006E79C4" w:rsidRDefault="006E79C4" w:rsidP="00C40764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Büroos menetle</w:t>
            </w:r>
            <w:r w:rsidR="00F31A4C">
              <w:rPr>
                <w:lang w:val="fi-FI"/>
              </w:rPr>
              <w:t>ta</w:t>
            </w:r>
            <w:r>
              <w:rPr>
                <w:lang w:val="fi-FI"/>
              </w:rPr>
              <w:t>vate toetuste ja valdkondade</w:t>
            </w:r>
            <w:r w:rsidRPr="006E79C4">
              <w:rPr>
                <w:lang w:val="fi-FI"/>
              </w:rPr>
              <w:t xml:space="preserve"> protseduurid on koostatud ja kinnitatud </w:t>
            </w:r>
            <w:r>
              <w:rPr>
                <w:lang w:val="fi-FI"/>
              </w:rPr>
              <w:t xml:space="preserve">õigeaegselt. </w:t>
            </w:r>
          </w:p>
          <w:p w14:paraId="4FA4CA44" w14:textId="77777777" w:rsidR="006E79C4" w:rsidRDefault="006E79C4" w:rsidP="00C40764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fi-FI"/>
              </w:rPr>
              <w:t>Büroo</w:t>
            </w:r>
            <w:r w:rsidRPr="006E79C4">
              <w:rPr>
                <w:lang w:val="fi-FI"/>
              </w:rPr>
              <w:t xml:space="preserve"> tööplaan</w:t>
            </w:r>
            <w:r w:rsidR="000F059C">
              <w:rPr>
                <w:lang w:val="fi-FI"/>
              </w:rPr>
              <w:t xml:space="preserve"> on</w:t>
            </w:r>
            <w:r w:rsidRPr="006E79C4">
              <w:rPr>
                <w:lang w:val="fi-FI"/>
              </w:rPr>
              <w:t xml:space="preserve"> </w:t>
            </w:r>
            <w:r w:rsidR="000F059C" w:rsidRPr="006E79C4">
              <w:rPr>
                <w:lang w:val="fi-FI"/>
              </w:rPr>
              <w:t>koosta</w:t>
            </w:r>
            <w:r w:rsidR="000F059C">
              <w:rPr>
                <w:lang w:val="fi-FI"/>
              </w:rPr>
              <w:t xml:space="preserve">tud </w:t>
            </w:r>
            <w:r w:rsidRPr="006E79C4">
              <w:rPr>
                <w:lang w:val="fi-FI"/>
              </w:rPr>
              <w:t>ja selle täitmi</w:t>
            </w:r>
            <w:r w:rsidR="00F31A4C">
              <w:rPr>
                <w:lang w:val="fi-FI"/>
              </w:rPr>
              <w:t>st</w:t>
            </w:r>
            <w:r w:rsidRPr="006E79C4">
              <w:rPr>
                <w:lang w:val="fi-FI"/>
              </w:rPr>
              <w:t xml:space="preserve"> </w:t>
            </w:r>
            <w:r w:rsidR="002562F5" w:rsidRPr="006E79C4">
              <w:rPr>
                <w:lang w:val="fi-FI"/>
              </w:rPr>
              <w:t>jälgi</w:t>
            </w:r>
            <w:r w:rsidR="002562F5">
              <w:rPr>
                <w:lang w:val="fi-FI"/>
              </w:rPr>
              <w:t>tud</w:t>
            </w:r>
          </w:p>
          <w:p w14:paraId="4FA4CA45" w14:textId="77777777" w:rsidR="006E79C4" w:rsidRDefault="006E79C4" w:rsidP="00BF10F7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Teenistujad teavad büroo, osakonna ja asutuse eesmärke ja oma tööülesandeid</w:t>
            </w:r>
          </w:p>
          <w:p w14:paraId="4FA4CA46" w14:textId="77777777" w:rsidR="006E79C4" w:rsidRDefault="006E79C4" w:rsidP="00BF10F7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Büroo teenistujate puhkuste ja asenduste kalender on õigeaegselt koostatud</w:t>
            </w:r>
          </w:p>
          <w:p w14:paraId="4FA4CA47" w14:textId="77777777" w:rsidR="006E79C4" w:rsidRPr="00581E6E" w:rsidRDefault="006E79C4" w:rsidP="00C40764">
            <w:pPr>
              <w:numPr>
                <w:ilvl w:val="0"/>
                <w:numId w:val="1"/>
              </w:numPr>
              <w:rPr>
                <w:lang w:val="fi-FI"/>
              </w:rPr>
            </w:pPr>
            <w:r>
              <w:rPr>
                <w:lang w:val="et-EE"/>
              </w:rPr>
              <w:t>Büroo teenistujaid puudutav dokumentatsioon on korras ja ajakohane</w:t>
            </w:r>
          </w:p>
          <w:p w14:paraId="4FA4CA48" w14:textId="77777777" w:rsidR="00581E6E" w:rsidRDefault="00581E6E" w:rsidP="00581E6E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Läbi on viidud  kontrollibüroo teenistujatega üks kord aastas arenguvestlused</w:t>
            </w:r>
          </w:p>
          <w:p w14:paraId="4FA4CA49" w14:textId="77777777" w:rsidR="00581E6E" w:rsidRPr="006E79C4" w:rsidRDefault="00581E6E" w:rsidP="00581E6E">
            <w:pPr>
              <w:numPr>
                <w:ilvl w:val="0"/>
                <w:numId w:val="1"/>
              </w:numPr>
              <w:rPr>
                <w:lang w:val="fi-FI"/>
              </w:rPr>
            </w:pPr>
            <w:smartTag w:uri="urn:schemas-microsoft-com:office:smarttags" w:element="PersonName">
              <w:r>
                <w:rPr>
                  <w:lang w:val="et-EE"/>
                </w:rPr>
                <w:t>Kontrollibüroo</w:t>
              </w:r>
            </w:smartTag>
            <w:r>
              <w:rPr>
                <w:lang w:val="et-EE"/>
              </w:rPr>
              <w:t xml:space="preserve"> teenistuja katseaja lõppedes on läbi viidud katseajalõpu vestlused</w:t>
            </w:r>
          </w:p>
        </w:tc>
      </w:tr>
      <w:tr w:rsidR="006E79C4" w14:paraId="4FA4CA4F" w14:textId="77777777" w:rsidTr="008947CF">
        <w:tc>
          <w:tcPr>
            <w:tcW w:w="4433" w:type="dxa"/>
          </w:tcPr>
          <w:p w14:paraId="4FA4CA4B" w14:textId="77777777" w:rsidR="006E79C4" w:rsidRDefault="006E79C4" w:rsidP="00463BE9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Büroo töö kontrollimine</w:t>
            </w:r>
          </w:p>
        </w:tc>
        <w:tc>
          <w:tcPr>
            <w:tcW w:w="4747" w:type="dxa"/>
          </w:tcPr>
          <w:p w14:paraId="4FA4CA4C" w14:textId="77777777" w:rsidR="006E79C4" w:rsidRPr="00BF10F7" w:rsidRDefault="006E79C4" w:rsidP="00BF10F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F10F7">
              <w:rPr>
                <w:lang w:val="et-EE"/>
              </w:rPr>
              <w:t>Teenistujad täidavad ettenähtud ülesandeid tähtaegselt. Raha, materiaalseid vahendeid ja aega kasutatakse eesmärgipäraselt ja efektiivselt</w:t>
            </w:r>
          </w:p>
          <w:p w14:paraId="4FA4CA4D" w14:textId="77777777" w:rsidR="006E79C4" w:rsidRPr="00BF10F7" w:rsidRDefault="006E79C4" w:rsidP="00BF10F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F10F7">
              <w:rPr>
                <w:lang w:val="et-EE"/>
              </w:rPr>
              <w:t>Tegevuse analüüs on regulaarne ja optimaalne</w:t>
            </w:r>
          </w:p>
          <w:p w14:paraId="4FA4CA4E" w14:textId="77777777" w:rsidR="006E79C4" w:rsidRDefault="006E79C4" w:rsidP="00BF10F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F10F7">
              <w:rPr>
                <w:lang w:val="et-EE"/>
              </w:rPr>
              <w:t>Korrigeerivad tegevused on õigeaegsed ja efektiivsed</w:t>
            </w:r>
          </w:p>
        </w:tc>
      </w:tr>
      <w:tr w:rsidR="006E79C4" w14:paraId="4FA4CA55" w14:textId="77777777" w:rsidTr="008947CF">
        <w:tc>
          <w:tcPr>
            <w:tcW w:w="4433" w:type="dxa"/>
          </w:tcPr>
          <w:p w14:paraId="4FA4CA50" w14:textId="77777777" w:rsidR="006E79C4" w:rsidRDefault="00FC68FA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Büroo t</w:t>
            </w:r>
            <w:r w:rsidR="006E79C4">
              <w:rPr>
                <w:lang w:val="et-EE"/>
              </w:rPr>
              <w:t>öö  korraldamine ja juhtimine</w:t>
            </w:r>
          </w:p>
        </w:tc>
        <w:tc>
          <w:tcPr>
            <w:tcW w:w="4747" w:type="dxa"/>
          </w:tcPr>
          <w:p w14:paraId="4FA4CA51" w14:textId="77777777" w:rsidR="006E79C4" w:rsidRDefault="00831D3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Osakonna nõunike</w:t>
            </w:r>
            <w:r w:rsidR="006E79C4">
              <w:rPr>
                <w:lang w:val="et-EE"/>
              </w:rPr>
              <w:t>lt ja osakonna</w:t>
            </w:r>
            <w:r w:rsidR="00F31A4C">
              <w:rPr>
                <w:lang w:val="et-EE"/>
              </w:rPr>
              <w:t xml:space="preserve"> </w:t>
            </w:r>
            <w:r w:rsidR="006E79C4">
              <w:rPr>
                <w:lang w:val="et-EE"/>
              </w:rPr>
              <w:t xml:space="preserve">juhatajalt saadud arendustegevuse juhised on edastatud vastavate valdkondade teenistujatele </w:t>
            </w:r>
          </w:p>
          <w:p w14:paraId="4FA4CA52" w14:textId="77777777" w:rsidR="006E79C4" w:rsidRDefault="006E79C4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Büroo juhtivspetsialistidel ja arendusspetsialistil on vajaminevate IT lahenduste lähteülesanded edastatud õigea</w:t>
            </w:r>
            <w:r w:rsidR="00831D32">
              <w:rPr>
                <w:lang w:val="et-EE"/>
              </w:rPr>
              <w:t>egselt osakonna arendusspetsialistile.</w:t>
            </w:r>
          </w:p>
          <w:p w14:paraId="4FA4CA53" w14:textId="77777777" w:rsidR="006E79C4" w:rsidRDefault="006E79C4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Arendustöö tulemina koostöös vastava valdkonna nõunikuga on välja töötatud asjasse puutuvale seadusandlusele ja oma vastutusala vajadustele vastav kontrolli metoodika (protseduurid, kontroll-lehtede täitmise juhendid, kontroll-lehed jne)</w:t>
            </w:r>
          </w:p>
          <w:p w14:paraId="4FA4CA54" w14:textId="77777777" w:rsidR="00FC68FA" w:rsidRDefault="00FC68FA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Kontrollvalimid on tehtud õigeaegselt </w:t>
            </w:r>
            <w:r w:rsidR="006543B7">
              <w:rPr>
                <w:lang w:val="et-EE"/>
              </w:rPr>
              <w:t xml:space="preserve">vastavalt </w:t>
            </w:r>
            <w:r w:rsidR="00DF14E5">
              <w:rPr>
                <w:lang w:val="et-EE"/>
              </w:rPr>
              <w:t>kehtivale seadusandlusele ning</w:t>
            </w:r>
            <w:r>
              <w:rPr>
                <w:lang w:val="et-EE"/>
              </w:rPr>
              <w:t xml:space="preserve"> eelneva aasta analüüsile</w:t>
            </w:r>
            <w:r w:rsidR="006543B7">
              <w:rPr>
                <w:lang w:val="et-EE"/>
              </w:rPr>
              <w:t>.</w:t>
            </w:r>
            <w:r w:rsidR="00DF14E5">
              <w:rPr>
                <w:lang w:val="et-EE"/>
              </w:rPr>
              <w:t xml:space="preserve"> </w:t>
            </w:r>
          </w:p>
        </w:tc>
      </w:tr>
      <w:tr w:rsidR="006E79C4" w14:paraId="4FA4CA59" w14:textId="77777777" w:rsidTr="008947CF">
        <w:tc>
          <w:tcPr>
            <w:tcW w:w="4433" w:type="dxa"/>
          </w:tcPr>
          <w:p w14:paraId="4FA4CA56" w14:textId="77777777" w:rsidR="006E79C4" w:rsidRDefault="006E79C4">
            <w:pPr>
              <w:rPr>
                <w:lang w:val="et-EE"/>
              </w:rPr>
            </w:pPr>
            <w:r>
              <w:rPr>
                <w:lang w:val="et-EE"/>
              </w:rPr>
              <w:t>Arendustöö kontrollimine</w:t>
            </w:r>
          </w:p>
        </w:tc>
        <w:tc>
          <w:tcPr>
            <w:tcW w:w="4747" w:type="dxa"/>
          </w:tcPr>
          <w:p w14:paraId="4FA4CA57" w14:textId="77777777" w:rsidR="006E79C4" w:rsidRDefault="006E79C4" w:rsidP="00F85C13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Arendustöö raames tehtavate tegevuste analüüs on regulaarne ja optimaalne</w:t>
            </w:r>
          </w:p>
          <w:p w14:paraId="4FA4CA58" w14:textId="77777777" w:rsidR="006E79C4" w:rsidRDefault="006E79C4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Tegevuste analüüsiga seonduvad korrigeerivad tegevused on õigeaegsed ja efektiivsed</w:t>
            </w:r>
          </w:p>
        </w:tc>
      </w:tr>
      <w:tr w:rsidR="006E79C4" w14:paraId="4FA4CA5C" w14:textId="77777777" w:rsidTr="008947CF">
        <w:tc>
          <w:tcPr>
            <w:tcW w:w="4433" w:type="dxa"/>
          </w:tcPr>
          <w:p w14:paraId="4FA4CA5A" w14:textId="77777777" w:rsidR="006E79C4" w:rsidRDefault="006E79C4">
            <w:pPr>
              <w:rPr>
                <w:lang w:val="et-EE"/>
              </w:rPr>
            </w:pPr>
            <w:r>
              <w:rPr>
                <w:lang w:val="et-EE"/>
              </w:rPr>
              <w:t>Töökoosolekutel osalemine</w:t>
            </w:r>
          </w:p>
        </w:tc>
        <w:tc>
          <w:tcPr>
            <w:tcW w:w="4747" w:type="dxa"/>
          </w:tcPr>
          <w:p w14:paraId="4FA4CA5B" w14:textId="77777777" w:rsidR="006E79C4" w:rsidRDefault="006E79C4" w:rsidP="00BF10F7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Teenistuja on osalenud regulaarselt töökoosolekutel, kus tema kohalolek on kohustuslik</w:t>
            </w:r>
          </w:p>
        </w:tc>
      </w:tr>
      <w:tr w:rsidR="006E79C4" w14:paraId="4FA4CA5F" w14:textId="77777777" w:rsidTr="008947CF">
        <w:tc>
          <w:tcPr>
            <w:tcW w:w="4433" w:type="dxa"/>
          </w:tcPr>
          <w:p w14:paraId="4FA4CA5D" w14:textId="77777777" w:rsidR="006E79C4" w:rsidRDefault="006E79C4">
            <w:pPr>
              <w:rPr>
                <w:lang w:val="et-EE"/>
              </w:rPr>
            </w:pPr>
            <w:r>
              <w:rPr>
                <w:lang w:val="et-EE"/>
              </w:rPr>
              <w:t>Aruandluse koostamine ja esitamine</w:t>
            </w:r>
          </w:p>
        </w:tc>
        <w:tc>
          <w:tcPr>
            <w:tcW w:w="4747" w:type="dxa"/>
          </w:tcPr>
          <w:p w14:paraId="4FA4CA5E" w14:textId="77777777" w:rsidR="006E79C4" w:rsidRDefault="006E79C4" w:rsidP="00BF10F7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Aruanded on valmis ja esitatud tähtajaks kõikidele adressaatidele </w:t>
            </w:r>
          </w:p>
        </w:tc>
      </w:tr>
      <w:tr w:rsidR="006E79C4" w14:paraId="4FA4CA63" w14:textId="77777777" w:rsidTr="008947CF">
        <w:tc>
          <w:tcPr>
            <w:tcW w:w="4433" w:type="dxa"/>
          </w:tcPr>
          <w:p w14:paraId="4FA4CA60" w14:textId="77777777" w:rsidR="006E79C4" w:rsidRDefault="006E79C4">
            <w:pPr>
              <w:rPr>
                <w:lang w:val="et-EE"/>
              </w:rPr>
            </w:pPr>
            <w:r>
              <w:rPr>
                <w:lang w:val="et-EE"/>
              </w:rPr>
              <w:t>Informatsiooni andmine järelevalvet teostatavate organisatsioonide esindajatele</w:t>
            </w:r>
          </w:p>
        </w:tc>
        <w:tc>
          <w:tcPr>
            <w:tcW w:w="4747" w:type="dxa"/>
          </w:tcPr>
          <w:p w14:paraId="4FA4CA61" w14:textId="77777777" w:rsidR="006E79C4" w:rsidRDefault="006E79C4" w:rsidP="00BF10F7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Järelevalvet teostavate organisatsioonide esindajad on saanud neid rahuldava informatsiooni teenistuja töö kohta</w:t>
            </w:r>
          </w:p>
          <w:p w14:paraId="4FA4CA62" w14:textId="77777777" w:rsidR="006E79C4" w:rsidRDefault="006E79C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lang w:val="et-EE"/>
              </w:rPr>
            </w:pPr>
            <w:r>
              <w:rPr>
                <w:lang w:val="et-EE"/>
              </w:rPr>
              <w:lastRenderedPageBreak/>
              <w:t>Järelevalvet teostavate organisatsioonide esindajatele  on osutatud igakülgset abi</w:t>
            </w:r>
          </w:p>
        </w:tc>
      </w:tr>
      <w:tr w:rsidR="006E79C4" w14:paraId="4FA4CA67" w14:textId="77777777" w:rsidTr="008947CF">
        <w:tc>
          <w:tcPr>
            <w:tcW w:w="4433" w:type="dxa"/>
          </w:tcPr>
          <w:p w14:paraId="4FA4CA64" w14:textId="77777777" w:rsidR="006E79C4" w:rsidRDefault="006E79C4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Infovahetuse korraldamine organisatsioonis</w:t>
            </w:r>
          </w:p>
        </w:tc>
        <w:tc>
          <w:tcPr>
            <w:tcW w:w="4747" w:type="dxa"/>
          </w:tcPr>
          <w:p w14:paraId="4FA4CA65" w14:textId="77777777" w:rsidR="006E79C4" w:rsidRDefault="006E79C4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2"/>
              <w:rPr>
                <w:lang w:val="et-EE"/>
              </w:rPr>
            </w:pPr>
            <w:r>
              <w:rPr>
                <w:lang w:val="et-EE"/>
              </w:rPr>
              <w:t>Vajalik info jõuab operatiivselt kõikide osapoolteni</w:t>
            </w:r>
          </w:p>
          <w:p w14:paraId="4FA4CA66" w14:textId="77777777" w:rsidR="006E79C4" w:rsidRDefault="006E79C4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2"/>
              <w:rPr>
                <w:lang w:val="et-EE"/>
              </w:rPr>
            </w:pPr>
            <w:r>
              <w:rPr>
                <w:lang w:val="et-EE"/>
              </w:rPr>
              <w:t>Teenistuja on kinni pidanud konfidentsiaalsuse nõudest ega ole väljastanud oma töö käigus saadud informatsiooni asjasse mittepuutuvatele isikutele</w:t>
            </w:r>
          </w:p>
        </w:tc>
      </w:tr>
    </w:tbl>
    <w:p w14:paraId="4FA4CA68" w14:textId="77777777" w:rsidR="00773BDD" w:rsidRDefault="00773BDD">
      <w:pPr>
        <w:pStyle w:val="CommentText"/>
        <w:rPr>
          <w:szCs w:val="24"/>
          <w:lang w:val="et-EE"/>
        </w:rPr>
      </w:pPr>
    </w:p>
    <w:p w14:paraId="4FA4CA69" w14:textId="77777777" w:rsidR="00773BDD" w:rsidRDefault="00773BDD">
      <w:pPr>
        <w:pStyle w:val="Heading3"/>
      </w:pPr>
      <w:r>
        <w:t>VASTUTUS</w:t>
      </w:r>
    </w:p>
    <w:p w14:paraId="4FA4CA6A" w14:textId="77777777" w:rsidR="00773BDD" w:rsidRDefault="00773BDD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73BDD" w14:paraId="4FA4CA72" w14:textId="77777777">
        <w:tc>
          <w:tcPr>
            <w:tcW w:w="9180" w:type="dxa"/>
          </w:tcPr>
          <w:p w14:paraId="4FA4CA6B" w14:textId="77777777" w:rsidR="00773BDD" w:rsidRDefault="00773BDD">
            <w:pPr>
              <w:rPr>
                <w:lang w:val="et-EE"/>
              </w:rPr>
            </w:pPr>
            <w:r>
              <w:rPr>
                <w:lang w:val="et-EE"/>
              </w:rPr>
              <w:t xml:space="preserve">Teenistuja vastutab: </w:t>
            </w:r>
          </w:p>
          <w:p w14:paraId="4FA4CA6C" w14:textId="77777777" w:rsidR="00DC6CD1" w:rsidRPr="00EA62F6" w:rsidRDefault="00773BDD" w:rsidP="00DC6CD1">
            <w:pPr>
              <w:numPr>
                <w:ilvl w:val="0"/>
                <w:numId w:val="1"/>
              </w:numPr>
              <w:rPr>
                <w:sz w:val="22"/>
                <w:szCs w:val="22"/>
                <w:lang w:val="et-EE"/>
              </w:rPr>
            </w:pPr>
            <w:r>
              <w:rPr>
                <w:lang w:val="et-EE"/>
              </w:rPr>
              <w:t xml:space="preserve"> </w:t>
            </w:r>
            <w:r w:rsidR="00DC6CD1" w:rsidRPr="00EA62F6">
              <w:rPr>
                <w:lang w:val="et-EE"/>
              </w:rPr>
              <w:t>käesolevast ametijuhendist, tööga seotud õigusaktidest, sisekorraeeskirjast, PRIA ja osakonna põhimäärusest, teenindusstandardist ja avaliku teenistuse seadusest tulenevate tööülesannete õigeaegse ja kvaliteetse täitmise eest  </w:t>
            </w:r>
          </w:p>
          <w:p w14:paraId="4FA4CA6D" w14:textId="77777777" w:rsidR="008C6BFD" w:rsidRDefault="00773BDD" w:rsidP="008C6BF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A62F6">
              <w:rPr>
                <w:lang w:val="et-EE"/>
              </w:rPr>
              <w:t>ametialase informatsiooni kaitsmise ja hoidmise eest</w:t>
            </w:r>
          </w:p>
          <w:p w14:paraId="4FA4CA6E" w14:textId="77777777" w:rsidR="008E2796" w:rsidRPr="008C6BFD" w:rsidRDefault="003F554D" w:rsidP="008C6BF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C6BFD">
              <w:rPr>
                <w:lang w:val="et-EE"/>
              </w:rPr>
              <w:t>e</w:t>
            </w:r>
            <w:r w:rsidR="00277FFC" w:rsidRPr="008C6BFD">
              <w:rPr>
                <w:lang w:val="et-EE"/>
              </w:rPr>
              <w:t>f</w:t>
            </w:r>
            <w:r w:rsidR="008E2796" w:rsidRPr="008C6BFD">
              <w:rPr>
                <w:lang w:val="et-EE"/>
              </w:rPr>
              <w:t>ektiivse ressursikasutuse eest</w:t>
            </w:r>
          </w:p>
          <w:p w14:paraId="4FA4CA6F" w14:textId="77777777" w:rsidR="00DC6CD1" w:rsidRPr="00EA62F6" w:rsidRDefault="00DC6CD1" w:rsidP="00DC6CD1">
            <w:pPr>
              <w:numPr>
                <w:ilvl w:val="0"/>
                <w:numId w:val="1"/>
              </w:numPr>
              <w:rPr>
                <w:sz w:val="22"/>
                <w:szCs w:val="22"/>
                <w:lang w:val="fi-FI"/>
              </w:rPr>
            </w:pPr>
            <w:r w:rsidRPr="00EA62F6">
              <w:rPr>
                <w:lang w:val="fi-FI"/>
              </w:rPr>
              <w:t>teenistuja kasutusse antud töövahendite säilimise ja hoidmise eest</w:t>
            </w:r>
          </w:p>
          <w:p w14:paraId="4FA4CA70" w14:textId="77777777" w:rsidR="00773BDD" w:rsidRDefault="00773BDD" w:rsidP="00DC6CD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järelevalvet teostavate organisatsioonide esindajatele oma tööd puudutava adekvaatse informatsiooni tähtajalise andmise eest ning neile oma võimaluste piires abi osutamise eest</w:t>
            </w:r>
          </w:p>
          <w:p w14:paraId="4FA4CA71" w14:textId="77777777" w:rsidR="00773BDD" w:rsidRDefault="00773BDD" w:rsidP="00DC6CD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enese kvalifikatsiooni hoidmise ja täiendamise eest</w:t>
            </w:r>
          </w:p>
        </w:tc>
      </w:tr>
    </w:tbl>
    <w:p w14:paraId="4FA4CA73" w14:textId="77777777" w:rsidR="008C6BFD" w:rsidRDefault="008C6BFD">
      <w:pPr>
        <w:pStyle w:val="Heading3"/>
      </w:pPr>
    </w:p>
    <w:p w14:paraId="4FA4CA74" w14:textId="77777777" w:rsidR="00773BDD" w:rsidRDefault="00773BDD">
      <w:pPr>
        <w:pStyle w:val="Heading3"/>
      </w:pPr>
      <w:r>
        <w:t xml:space="preserve">ÕIGUSED </w:t>
      </w:r>
    </w:p>
    <w:p w14:paraId="4FA4CA75" w14:textId="77777777" w:rsidR="00773BDD" w:rsidRDefault="00773BDD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73BDD" w14:paraId="4FA4CA7F" w14:textId="77777777">
        <w:tc>
          <w:tcPr>
            <w:tcW w:w="9180" w:type="dxa"/>
          </w:tcPr>
          <w:p w14:paraId="4FA4CA76" w14:textId="77777777" w:rsidR="00FC68FA" w:rsidRDefault="00FC68FA" w:rsidP="00FC68F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14:paraId="4FA4CA77" w14:textId="77777777" w:rsidR="00FC68FA" w:rsidRDefault="00FC68FA" w:rsidP="00FC68FA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kasutada oma töös avaliku teenistuse seadusest,</w:t>
            </w:r>
            <w:r>
              <w:rPr>
                <w:color w:val="000000"/>
                <w:lang w:val="et-EE"/>
              </w:rPr>
              <w:t xml:space="preserve"> õigusaktidest</w:t>
            </w:r>
            <w:r>
              <w:rPr>
                <w:lang w:val="et-EE"/>
              </w:rPr>
              <w:t xml:space="preserve">, </w:t>
            </w:r>
            <w:smartTag w:uri="urn:schemas-microsoft-com:office:smarttags" w:element="stockticker">
              <w:r>
                <w:rPr>
                  <w:lang w:val="et-EE"/>
                </w:rPr>
                <w:t>PRIA</w:t>
              </w:r>
            </w:smartTag>
            <w:r>
              <w:rPr>
                <w:lang w:val="et-EE"/>
              </w:rPr>
              <w:t xml:space="preserve"> põhimäärusest ja sisekorraeeskirjast tulenevaid õigusi</w:t>
            </w:r>
          </w:p>
          <w:p w14:paraId="4FA4CA78" w14:textId="77777777" w:rsidR="008C6BFD" w:rsidRDefault="00FC68FA" w:rsidP="008C6BFD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saada PRIAst oma tööks vajalikku informatsiooni</w:t>
            </w:r>
          </w:p>
          <w:p w14:paraId="4FA4CA79" w14:textId="77777777" w:rsidR="008C6BFD" w:rsidRDefault="003F554D" w:rsidP="008C6BF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C6BFD">
              <w:rPr>
                <w:lang w:val="et-EE"/>
              </w:rPr>
              <w:t>o</w:t>
            </w:r>
            <w:r w:rsidR="003703F9" w:rsidRPr="008C6BFD">
              <w:rPr>
                <w:lang w:val="et-EE"/>
              </w:rPr>
              <w:t>tsustada büroole antud ressursi kasutamise üle</w:t>
            </w:r>
          </w:p>
          <w:p w14:paraId="4FA4CA7A" w14:textId="77777777" w:rsidR="00773BDD" w:rsidRPr="008C6BFD" w:rsidRDefault="003703F9" w:rsidP="008C6BF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C6BFD">
              <w:rPr>
                <w:lang w:val="et-EE"/>
              </w:rPr>
              <w:t>teha töö korraldamise ettepanekuid (partnerid, õigusloome, asutusesisene töö korraldus)</w:t>
            </w:r>
          </w:p>
          <w:p w14:paraId="4FA4CA7B" w14:textId="77777777" w:rsidR="00773BDD" w:rsidRDefault="00773BDD">
            <w:pPr>
              <w:numPr>
                <w:ilvl w:val="0"/>
                <w:numId w:val="10"/>
              </w:numPr>
              <w:rPr>
                <w:lang w:val="et-EE"/>
              </w:rPr>
            </w:pPr>
            <w:r>
              <w:rPr>
                <w:lang w:val="et-EE"/>
              </w:rPr>
              <w:t xml:space="preserve">suhelda </w:t>
            </w:r>
            <w:smartTag w:uri="urn:schemas-microsoft-com:office:smarttags" w:element="stockticker">
              <w:r>
                <w:rPr>
                  <w:lang w:val="et-EE"/>
                </w:rPr>
                <w:t>PRIA</w:t>
              </w:r>
            </w:smartTag>
            <w:r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4FA4CA7C" w14:textId="77777777" w:rsidR="00277FFC" w:rsidRPr="00277FFC" w:rsidRDefault="00277FFC" w:rsidP="00277FFC">
            <w:pPr>
              <w:numPr>
                <w:ilvl w:val="0"/>
                <w:numId w:val="1"/>
              </w:numPr>
              <w:rPr>
                <w:lang w:val="fi-FI"/>
              </w:rPr>
            </w:pPr>
            <w:r w:rsidRPr="00277FFC">
              <w:rPr>
                <w:lang w:val="fi-FI"/>
              </w:rPr>
              <w:t>vastu võtta otsuseid oma vastutusala piires</w:t>
            </w:r>
          </w:p>
          <w:p w14:paraId="4FA4CA7D" w14:textId="77777777" w:rsidR="00277FFC" w:rsidRPr="006543B7" w:rsidRDefault="00277FFC" w:rsidP="00277FFC">
            <w:pPr>
              <w:numPr>
                <w:ilvl w:val="0"/>
                <w:numId w:val="1"/>
              </w:numPr>
              <w:rPr>
                <w:lang w:val="fi-FI"/>
              </w:rPr>
            </w:pPr>
            <w:r w:rsidRPr="006543B7">
              <w:rPr>
                <w:lang w:val="fi-FI"/>
              </w:rPr>
              <w:t>saada täiendkoolitusi</w:t>
            </w:r>
            <w:r w:rsidR="003F554D" w:rsidRPr="006543B7">
              <w:rPr>
                <w:lang w:val="fi-FI"/>
              </w:rPr>
              <w:t xml:space="preserve"> eeldusel, et on olemas vajalikud aja- ja eelarveressursid</w:t>
            </w:r>
          </w:p>
          <w:p w14:paraId="4FA4CA7E" w14:textId="77777777" w:rsidR="00277FFC" w:rsidRDefault="00277FFC" w:rsidP="00277FFC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277FFC">
              <w:rPr>
                <w:lang w:val="fi-FI"/>
              </w:rPr>
              <w:t>saada teenistuslike ülesannete täitmiseks vajalikke sise- ja välislähetusi</w:t>
            </w:r>
          </w:p>
        </w:tc>
      </w:tr>
    </w:tbl>
    <w:p w14:paraId="4FA4CA80" w14:textId="77777777" w:rsidR="00773BDD" w:rsidRDefault="00773BDD">
      <w:pPr>
        <w:pStyle w:val="CommentText"/>
        <w:rPr>
          <w:szCs w:val="24"/>
          <w:lang w:val="et-EE"/>
        </w:rPr>
      </w:pPr>
    </w:p>
    <w:p w14:paraId="4FA4CA81" w14:textId="77777777" w:rsidR="00773BDD" w:rsidRDefault="00773BDD">
      <w:pPr>
        <w:pStyle w:val="Heading3"/>
      </w:pPr>
      <w:r>
        <w:t>TÖÖ ISELOOM</w:t>
      </w:r>
    </w:p>
    <w:p w14:paraId="4FA4CA82" w14:textId="77777777" w:rsidR="00773BDD" w:rsidRDefault="00773BDD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73BDD" w14:paraId="4FA4CA87" w14:textId="77777777">
        <w:trPr>
          <w:trHeight w:val="312"/>
        </w:trPr>
        <w:tc>
          <w:tcPr>
            <w:tcW w:w="9180" w:type="dxa"/>
          </w:tcPr>
          <w:p w14:paraId="4FA4CA83" w14:textId="77777777" w:rsidR="00773BDD" w:rsidRDefault="006C2ABC">
            <w:pPr>
              <w:pStyle w:val="BodyText"/>
              <w:spacing w:before="120"/>
              <w:rPr>
                <w:szCs w:val="24"/>
              </w:rPr>
            </w:pPr>
            <w:r>
              <w:rPr>
                <w:szCs w:val="24"/>
              </w:rPr>
              <w:t>Kontrolli</w:t>
            </w:r>
            <w:r w:rsidR="003703F9">
              <w:rPr>
                <w:szCs w:val="24"/>
              </w:rPr>
              <w:t xml:space="preserve">büroo juhataja </w:t>
            </w:r>
            <w:r w:rsidR="00773BDD">
              <w:rPr>
                <w:szCs w:val="24"/>
              </w:rPr>
              <w:t>töö on liikuva iseloomuga, töökoht on põhiliselt Tartus. Töö eeldab ametilähetusi Eesti piires ja välissõite.</w:t>
            </w:r>
          </w:p>
          <w:p w14:paraId="4FA4CA84" w14:textId="77777777" w:rsidR="00773BDD" w:rsidRDefault="00773BDD">
            <w:pPr>
              <w:pStyle w:val="BodyText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Töö nõuab head pingetaluvust ja toimetulekut kõige erinevamates suhtlussituatsioonides, sest nõuab pidevat suhtlemist paljude inimestega nii telefonitsi, koosolekutel kui </w:t>
            </w:r>
            <w:r w:rsidR="00027A0A">
              <w:rPr>
                <w:szCs w:val="24"/>
              </w:rPr>
              <w:t xml:space="preserve">erinevate asutuste </w:t>
            </w:r>
            <w:r>
              <w:rPr>
                <w:szCs w:val="24"/>
              </w:rPr>
              <w:t>külastustel. Oluline osa on ka paberi- ja arvutitööl, sh aruandluse koostamine, kirjavahetus jm.</w:t>
            </w:r>
          </w:p>
          <w:p w14:paraId="4FA4CA85" w14:textId="77777777" w:rsidR="00773BDD" w:rsidRDefault="00773BDD">
            <w:pPr>
              <w:pStyle w:val="BodyText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Selge eneseväljendusoskus, täpsus, korrektsus käitumises ning tähtaegadest kinnipidamine on olulised. </w:t>
            </w:r>
          </w:p>
          <w:p w14:paraId="4FA4CA86" w14:textId="77777777" w:rsidR="00773BDD" w:rsidRPr="003F07E7" w:rsidRDefault="00773BDD" w:rsidP="003F07E7">
            <w:pPr>
              <w:pStyle w:val="BodyText"/>
              <w:spacing w:before="120"/>
            </w:pPr>
            <w:r>
              <w:lastRenderedPageBreak/>
              <w:t xml:space="preserve">Teenistuja peab pidevalt tegelema enesetäiendamisega, osavõtt </w:t>
            </w:r>
            <w:smartTag w:uri="urn:schemas-microsoft-com:office:smarttags" w:element="stockticker">
              <w:r>
                <w:t>PRIA</w:t>
              </w:r>
            </w:smartTag>
            <w:r>
              <w:t xml:space="preserve"> poolt korraldatud koolitustest on kohustuslik.</w:t>
            </w:r>
          </w:p>
        </w:tc>
      </w:tr>
    </w:tbl>
    <w:p w14:paraId="4FA4CA88" w14:textId="77777777" w:rsidR="00773BDD" w:rsidRDefault="003F07E7" w:rsidP="003F07E7">
      <w:pPr>
        <w:pStyle w:val="CommentText"/>
        <w:tabs>
          <w:tab w:val="left" w:pos="7980"/>
        </w:tabs>
        <w:rPr>
          <w:szCs w:val="24"/>
          <w:lang w:val="et-EE"/>
        </w:rPr>
      </w:pPr>
      <w:r>
        <w:rPr>
          <w:szCs w:val="24"/>
          <w:lang w:val="et-EE"/>
        </w:rPr>
        <w:lastRenderedPageBreak/>
        <w:tab/>
      </w:r>
    </w:p>
    <w:p w14:paraId="4FA4CA89" w14:textId="77777777" w:rsidR="00773BDD" w:rsidRDefault="00773BDD">
      <w:pPr>
        <w:pStyle w:val="Heading3"/>
        <w:rPr>
          <w:szCs w:val="24"/>
        </w:rPr>
      </w:pPr>
      <w:r>
        <w:rPr>
          <w:szCs w:val="24"/>
        </w:rPr>
        <w:t>TÖÖANDJA POOLT TAGATAVAD TÖÖVAHENDID</w:t>
      </w:r>
    </w:p>
    <w:p w14:paraId="4FA4CA8A" w14:textId="77777777" w:rsidR="00773BDD" w:rsidRDefault="00773BDD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4847"/>
      </w:tblGrid>
      <w:tr w:rsidR="00773BDD" w14:paraId="4FA4CA8D" w14:textId="77777777">
        <w:tc>
          <w:tcPr>
            <w:tcW w:w="4333" w:type="dxa"/>
          </w:tcPr>
          <w:p w14:paraId="4FA4CA8B" w14:textId="77777777" w:rsidR="00773BDD" w:rsidRDefault="00773BDD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Teenistuja töövahendid:</w:t>
            </w:r>
          </w:p>
        </w:tc>
        <w:tc>
          <w:tcPr>
            <w:tcW w:w="4847" w:type="dxa"/>
          </w:tcPr>
          <w:p w14:paraId="4FA4CA8C" w14:textId="77777777" w:rsidR="00773BDD" w:rsidRDefault="00773BDD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Tal on kasutada :</w:t>
            </w:r>
          </w:p>
        </w:tc>
      </w:tr>
      <w:tr w:rsidR="00773BDD" w14:paraId="4FA4CA97" w14:textId="77777777">
        <w:tc>
          <w:tcPr>
            <w:tcW w:w="4333" w:type="dxa"/>
          </w:tcPr>
          <w:p w14:paraId="4FA4CA8E" w14:textId="77777777" w:rsidR="00773BDD" w:rsidRDefault="00773BDD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telefon</w:t>
            </w:r>
          </w:p>
          <w:p w14:paraId="4FA4CA8F" w14:textId="77777777" w:rsidR="00773BDD" w:rsidRDefault="00773BDD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mobiiltelefon</w:t>
            </w:r>
          </w:p>
          <w:p w14:paraId="4FA4CA90" w14:textId="77777777" w:rsidR="00773BDD" w:rsidRDefault="00773BDD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sülearvuti</w:t>
            </w:r>
          </w:p>
          <w:p w14:paraId="4FA4CA91" w14:textId="77777777" w:rsidR="00773BDD" w:rsidRDefault="00773BDD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büroomööbel</w:t>
            </w:r>
          </w:p>
          <w:p w14:paraId="4FA4CA92" w14:textId="77777777" w:rsidR="00773BDD" w:rsidRDefault="00773BDD" w:rsidP="003F7C6E">
            <w:pPr>
              <w:ind w:left="360"/>
              <w:rPr>
                <w:lang w:val="et-EE"/>
              </w:rPr>
            </w:pPr>
          </w:p>
        </w:tc>
        <w:tc>
          <w:tcPr>
            <w:tcW w:w="4847" w:type="dxa"/>
          </w:tcPr>
          <w:p w14:paraId="4FA4CA93" w14:textId="77777777" w:rsidR="00773BDD" w:rsidRDefault="00773BDD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kantseleitarbed</w:t>
            </w:r>
          </w:p>
          <w:p w14:paraId="4FA4CA94" w14:textId="77777777" w:rsidR="00773BDD" w:rsidRDefault="00773BDD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printer/koopiamasin/faks</w:t>
            </w:r>
          </w:p>
          <w:p w14:paraId="4FA4CA95" w14:textId="77777777" w:rsidR="00773BDD" w:rsidRDefault="00773BDD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paberipurustaja</w:t>
            </w:r>
          </w:p>
          <w:p w14:paraId="4FA4CA96" w14:textId="77777777" w:rsidR="003F7C6E" w:rsidRDefault="003F7C6E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auto</w:t>
            </w:r>
          </w:p>
        </w:tc>
      </w:tr>
    </w:tbl>
    <w:p w14:paraId="4FA4CA98" w14:textId="77777777" w:rsidR="00773BDD" w:rsidRDefault="00773BDD">
      <w:pPr>
        <w:pStyle w:val="CommentText"/>
        <w:rPr>
          <w:szCs w:val="24"/>
          <w:lang w:val="et-EE"/>
        </w:rPr>
      </w:pPr>
    </w:p>
    <w:p w14:paraId="4FA4CA99" w14:textId="77777777" w:rsidR="00773BDD" w:rsidRDefault="00773BDD">
      <w:pPr>
        <w:pStyle w:val="Heading3"/>
      </w:pPr>
      <w:r>
        <w:t>KVALIFIKATSIOONINÕUDED</w:t>
      </w:r>
    </w:p>
    <w:p w14:paraId="4FA4CA9A" w14:textId="77777777" w:rsidR="00773BDD" w:rsidRDefault="00773BDD">
      <w:pPr>
        <w:pStyle w:val="CommentText"/>
        <w:rPr>
          <w:szCs w:val="24"/>
          <w:lang w:val="et-EE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0"/>
        <w:gridCol w:w="3729"/>
        <w:gridCol w:w="3651"/>
      </w:tblGrid>
      <w:tr w:rsidR="00773BDD" w14:paraId="4FA4CA9E" w14:textId="77777777">
        <w:tc>
          <w:tcPr>
            <w:tcW w:w="1800" w:type="dxa"/>
          </w:tcPr>
          <w:p w14:paraId="4FA4CA9B" w14:textId="77777777" w:rsidR="00773BDD" w:rsidRDefault="00773BDD">
            <w:pPr>
              <w:rPr>
                <w:lang w:val="et-EE"/>
              </w:rPr>
            </w:pPr>
          </w:p>
        </w:tc>
        <w:tc>
          <w:tcPr>
            <w:tcW w:w="3729" w:type="dxa"/>
          </w:tcPr>
          <w:p w14:paraId="4FA4CA9C" w14:textId="77777777" w:rsidR="00773BDD" w:rsidRDefault="00773BDD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Kohustuslikud</w:t>
            </w:r>
          </w:p>
        </w:tc>
        <w:tc>
          <w:tcPr>
            <w:tcW w:w="3651" w:type="dxa"/>
          </w:tcPr>
          <w:p w14:paraId="4FA4CA9D" w14:textId="77777777" w:rsidR="00773BDD" w:rsidRDefault="00773BDD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Soovitavad</w:t>
            </w:r>
          </w:p>
        </w:tc>
      </w:tr>
      <w:tr w:rsidR="00773BDD" w14:paraId="4FA4CAA3" w14:textId="77777777">
        <w:tc>
          <w:tcPr>
            <w:tcW w:w="1800" w:type="dxa"/>
          </w:tcPr>
          <w:p w14:paraId="4FA4CA9F" w14:textId="77777777" w:rsidR="00773BDD" w:rsidRDefault="00773BD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Haridus,</w:t>
            </w:r>
          </w:p>
          <w:p w14:paraId="4FA4CAA0" w14:textId="77777777" w:rsidR="00773BDD" w:rsidRDefault="00773BDD">
            <w:pPr>
              <w:rPr>
                <w:lang w:val="et-EE"/>
              </w:rPr>
            </w:pPr>
            <w:r>
              <w:rPr>
                <w:b/>
                <w:lang w:val="et-EE"/>
              </w:rPr>
              <w:t>eriala</w:t>
            </w:r>
          </w:p>
        </w:tc>
        <w:tc>
          <w:tcPr>
            <w:tcW w:w="3729" w:type="dxa"/>
          </w:tcPr>
          <w:p w14:paraId="4FA4CAA1" w14:textId="77777777" w:rsidR="00773BDD" w:rsidRDefault="00773BDD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Kõrgharidus</w:t>
            </w:r>
          </w:p>
        </w:tc>
        <w:tc>
          <w:tcPr>
            <w:tcW w:w="3651" w:type="dxa"/>
          </w:tcPr>
          <w:p w14:paraId="4FA4CAA2" w14:textId="77777777" w:rsidR="00773BDD" w:rsidRDefault="00773BDD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Põllumajanduslik</w:t>
            </w:r>
            <w:r w:rsidR="00277FFC">
              <w:rPr>
                <w:lang w:val="et-EE"/>
              </w:rPr>
              <w:t>, keskkonna-</w:t>
            </w:r>
            <w:r>
              <w:rPr>
                <w:lang w:val="et-EE"/>
              </w:rPr>
              <w:t xml:space="preserve"> või majandusalane</w:t>
            </w:r>
          </w:p>
        </w:tc>
      </w:tr>
      <w:tr w:rsidR="00773BDD" w14:paraId="4FA4CAAD" w14:textId="77777777">
        <w:tc>
          <w:tcPr>
            <w:tcW w:w="1800" w:type="dxa"/>
          </w:tcPr>
          <w:p w14:paraId="4FA4CAA4" w14:textId="77777777" w:rsidR="00773BDD" w:rsidRDefault="00773BD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Teadmised, kogemused</w:t>
            </w:r>
          </w:p>
        </w:tc>
        <w:tc>
          <w:tcPr>
            <w:tcW w:w="3729" w:type="dxa"/>
          </w:tcPr>
          <w:p w14:paraId="4FA4CAA5" w14:textId="77777777" w:rsidR="00773BDD" w:rsidRDefault="00773BDD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Juhtimiskogemus</w:t>
            </w:r>
          </w:p>
          <w:p w14:paraId="4FA4CAA6" w14:textId="77777777" w:rsidR="00773BDD" w:rsidRDefault="00773BDD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 xml:space="preserve">Eesti keele väga hea oskus kõnes ja kirjas </w:t>
            </w:r>
          </w:p>
          <w:p w14:paraId="4FA4CAA7" w14:textId="77777777" w:rsidR="00773BDD" w:rsidRDefault="00773BDD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Inglise keele oskus kõnes ja kirjas</w:t>
            </w:r>
          </w:p>
          <w:p w14:paraId="4FA4CAA8" w14:textId="77777777" w:rsidR="00773BDD" w:rsidRDefault="00773BDD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Taustteadmised põllumajandusest</w:t>
            </w:r>
          </w:p>
        </w:tc>
        <w:tc>
          <w:tcPr>
            <w:tcW w:w="3651" w:type="dxa"/>
          </w:tcPr>
          <w:p w14:paraId="4FA4CAA9" w14:textId="77777777" w:rsidR="00773BDD" w:rsidRDefault="00773BDD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Kontrollfunktsioonide täitmisega seonduva töö kogemus</w:t>
            </w:r>
          </w:p>
          <w:p w14:paraId="4FA4CAAA" w14:textId="77777777" w:rsidR="00773BDD" w:rsidRDefault="00773BDD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Kogemus töös dokumentidega</w:t>
            </w:r>
          </w:p>
          <w:p w14:paraId="4FA4CAAB" w14:textId="77777777" w:rsidR="00773BDD" w:rsidRDefault="00773BDD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Võõrkeelte valdamine</w:t>
            </w:r>
          </w:p>
          <w:p w14:paraId="4FA4CAAC" w14:textId="77777777" w:rsidR="00773BDD" w:rsidRDefault="00773BDD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Rahvusvaheliste kontaktide kogemus</w:t>
            </w:r>
          </w:p>
        </w:tc>
      </w:tr>
      <w:tr w:rsidR="00773BDD" w14:paraId="4FA4CAB3" w14:textId="77777777">
        <w:tc>
          <w:tcPr>
            <w:tcW w:w="1800" w:type="dxa"/>
          </w:tcPr>
          <w:p w14:paraId="4FA4CAAE" w14:textId="77777777" w:rsidR="00773BDD" w:rsidRDefault="00773BD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Oskused</w:t>
            </w:r>
          </w:p>
        </w:tc>
        <w:tc>
          <w:tcPr>
            <w:tcW w:w="3729" w:type="dxa"/>
          </w:tcPr>
          <w:p w14:paraId="4FA4CAAF" w14:textId="77777777" w:rsidR="00773BDD" w:rsidRDefault="00773BDD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Arvutioskus (MS Office kesktase, Internet)</w:t>
            </w:r>
          </w:p>
          <w:p w14:paraId="4FA4CAB0" w14:textId="77777777" w:rsidR="00773BDD" w:rsidRDefault="00773BDD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Hea suhtlemis- ja mõjutamisoskus</w:t>
            </w:r>
          </w:p>
          <w:p w14:paraId="4FA4CAB1" w14:textId="77777777" w:rsidR="00773BDD" w:rsidRDefault="00773BDD" w:rsidP="00B15A14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 xml:space="preserve">B-kategooria </w:t>
            </w:r>
            <w:r w:rsidR="00B15A14">
              <w:rPr>
                <w:lang w:val="et-EE"/>
              </w:rPr>
              <w:t>juhiluba</w:t>
            </w:r>
          </w:p>
        </w:tc>
        <w:tc>
          <w:tcPr>
            <w:tcW w:w="3651" w:type="dxa"/>
          </w:tcPr>
          <w:p w14:paraId="4FA4CAB2" w14:textId="77777777" w:rsidR="00773BDD" w:rsidRDefault="00773BDD">
            <w:pPr>
              <w:rPr>
                <w:lang w:val="et-EE"/>
              </w:rPr>
            </w:pPr>
          </w:p>
        </w:tc>
      </w:tr>
      <w:tr w:rsidR="00773BDD" w14:paraId="4FA4CABA" w14:textId="77777777">
        <w:tc>
          <w:tcPr>
            <w:tcW w:w="1800" w:type="dxa"/>
          </w:tcPr>
          <w:p w14:paraId="4FA4CAB4" w14:textId="77777777" w:rsidR="00773BDD" w:rsidRDefault="00773BD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Omadused</w:t>
            </w:r>
          </w:p>
        </w:tc>
        <w:tc>
          <w:tcPr>
            <w:tcW w:w="3729" w:type="dxa"/>
          </w:tcPr>
          <w:p w14:paraId="4FA4CAB5" w14:textId="77777777" w:rsidR="00773BDD" w:rsidRDefault="00773BDD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14:paraId="4FA4CAB6" w14:textId="77777777" w:rsidR="00773BDD" w:rsidRDefault="00773BDD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Meeskonnatöö valmidus</w:t>
            </w:r>
          </w:p>
          <w:p w14:paraId="4FA4CAB7" w14:textId="77777777" w:rsidR="00773BDD" w:rsidRDefault="00773BDD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 xml:space="preserve">Iseseisvus </w:t>
            </w:r>
          </w:p>
          <w:p w14:paraId="4FA4CAB8" w14:textId="77777777" w:rsidR="00773BDD" w:rsidRDefault="00773BDD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Hea stressitaluvus</w:t>
            </w:r>
          </w:p>
        </w:tc>
        <w:tc>
          <w:tcPr>
            <w:tcW w:w="3651" w:type="dxa"/>
          </w:tcPr>
          <w:p w14:paraId="4FA4CAB9" w14:textId="77777777" w:rsidR="00773BDD" w:rsidRDefault="00773BDD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rPr>
                <w:lang w:val="et-EE"/>
              </w:rPr>
            </w:pPr>
            <w:r>
              <w:rPr>
                <w:lang w:val="et-EE"/>
              </w:rPr>
              <w:t>Õppimisvalmidus</w:t>
            </w:r>
          </w:p>
        </w:tc>
      </w:tr>
    </w:tbl>
    <w:p w14:paraId="4FA4CABB" w14:textId="77777777" w:rsidR="00773BDD" w:rsidRDefault="00773BDD">
      <w:pPr>
        <w:rPr>
          <w:lang w:val="et-EE"/>
        </w:rPr>
      </w:pPr>
    </w:p>
    <w:p w14:paraId="4FA4CABC" w14:textId="77777777" w:rsidR="008C6BFD" w:rsidRDefault="008C6BFD">
      <w:pPr>
        <w:rPr>
          <w:lang w:val="et-EE"/>
        </w:rPr>
      </w:pPr>
    </w:p>
    <w:p w14:paraId="4FA4CABD" w14:textId="77777777" w:rsidR="007C2A7C" w:rsidRPr="00EC4BF9" w:rsidRDefault="007C2A7C" w:rsidP="007C2A7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C6BFD">
        <w:rPr>
          <w:b/>
          <w:szCs w:val="24"/>
          <w:lang w:val="et-EE"/>
        </w:rPr>
        <w:t>TÖÖANDJA ESINDAJA</w:t>
      </w:r>
      <w:r w:rsidRPr="00EC4BF9">
        <w:rPr>
          <w:szCs w:val="24"/>
          <w:lang w:val="et-EE"/>
        </w:rPr>
        <w:t xml:space="preserve"> </w:t>
      </w:r>
      <w:r w:rsidRPr="00EC4BF9">
        <w:rPr>
          <w:szCs w:val="24"/>
          <w:lang w:val="et-EE"/>
        </w:rPr>
        <w:tab/>
      </w:r>
      <w:r w:rsidRPr="00EC4BF9">
        <w:rPr>
          <w:szCs w:val="24"/>
          <w:lang w:val="et-EE"/>
        </w:rPr>
        <w:tab/>
      </w:r>
      <w:r w:rsidRPr="00EC4BF9">
        <w:rPr>
          <w:szCs w:val="24"/>
          <w:lang w:val="et-EE"/>
        </w:rPr>
        <w:tab/>
        <w:t>Nimi</w:t>
      </w:r>
      <w:r w:rsidR="008C6BFD">
        <w:rPr>
          <w:szCs w:val="24"/>
          <w:lang w:val="et-EE"/>
        </w:rPr>
        <w:t>: Jaan Kallas</w:t>
      </w:r>
    </w:p>
    <w:p w14:paraId="4FA4CABE" w14:textId="77777777" w:rsidR="007C2A7C" w:rsidRPr="004B1283" w:rsidRDefault="007C2A7C" w:rsidP="007C2A7C">
      <w:pPr>
        <w:rPr>
          <w:lang w:val="fi-FI"/>
        </w:rPr>
      </w:pPr>
    </w:p>
    <w:p w14:paraId="4FA4CABF" w14:textId="77777777" w:rsidR="007C2A7C" w:rsidRPr="004B1283" w:rsidRDefault="007C2A7C" w:rsidP="007C2A7C">
      <w:pPr>
        <w:rPr>
          <w:lang w:val="fi-FI"/>
        </w:rPr>
      </w:pPr>
      <w:r w:rsidRPr="004B1283">
        <w:rPr>
          <w:lang w:val="fi-FI"/>
        </w:rPr>
        <w:t xml:space="preserve">Kuupäev </w:t>
      </w:r>
      <w:r w:rsidRPr="004B1283">
        <w:rPr>
          <w:lang w:val="fi-FI"/>
        </w:rPr>
        <w:tab/>
      </w:r>
      <w:r w:rsidRPr="004B1283">
        <w:rPr>
          <w:lang w:val="fi-FI"/>
        </w:rPr>
        <w:tab/>
      </w:r>
      <w:r w:rsidRPr="004B1283">
        <w:rPr>
          <w:lang w:val="fi-FI"/>
        </w:rPr>
        <w:tab/>
      </w:r>
      <w:r w:rsidRPr="004B1283">
        <w:rPr>
          <w:lang w:val="fi-FI"/>
        </w:rPr>
        <w:tab/>
      </w:r>
      <w:r w:rsidRPr="004B1283">
        <w:rPr>
          <w:lang w:val="fi-FI"/>
        </w:rPr>
        <w:tab/>
        <w:t>Allkiri</w:t>
      </w:r>
      <w:r w:rsidR="003B76F0">
        <w:rPr>
          <w:lang w:val="fi-FI"/>
        </w:rPr>
        <w:t xml:space="preserve"> </w:t>
      </w:r>
      <w:r w:rsidR="003B76F0">
        <w:t>(allkirjastatud digitaalselt)</w:t>
      </w:r>
    </w:p>
    <w:p w14:paraId="4FA4CAC0" w14:textId="77777777" w:rsidR="007C2A7C" w:rsidRPr="004B1283" w:rsidRDefault="007C2A7C" w:rsidP="007C2A7C">
      <w:pPr>
        <w:rPr>
          <w:lang w:val="fi-FI"/>
        </w:rPr>
      </w:pPr>
    </w:p>
    <w:p w14:paraId="4FA4CAC1" w14:textId="77777777" w:rsidR="007C2A7C" w:rsidRPr="004B1283" w:rsidRDefault="007C2A7C" w:rsidP="007C2A7C">
      <w:pPr>
        <w:rPr>
          <w:lang w:val="fi-FI"/>
        </w:rPr>
      </w:pPr>
    </w:p>
    <w:p w14:paraId="4FA4CAC2" w14:textId="77777777" w:rsidR="007C2A7C" w:rsidRPr="004B1283" w:rsidRDefault="00BD5E8C" w:rsidP="007C2A7C">
      <w:pPr>
        <w:rPr>
          <w:lang w:val="fi-FI"/>
        </w:rPr>
      </w:pPr>
      <w:r w:rsidRPr="008C6BFD">
        <w:rPr>
          <w:b/>
          <w:lang w:val="fi-FI"/>
        </w:rPr>
        <w:t>VAHETU JUHT</w:t>
      </w:r>
      <w:r w:rsidR="007C2A7C" w:rsidRPr="008C6BFD">
        <w:rPr>
          <w:b/>
          <w:lang w:val="fi-FI"/>
        </w:rPr>
        <w:tab/>
      </w:r>
      <w:r w:rsidR="007C2A7C" w:rsidRPr="004B1283">
        <w:rPr>
          <w:lang w:val="fi-FI"/>
        </w:rPr>
        <w:tab/>
      </w:r>
      <w:r w:rsidR="007C2A7C" w:rsidRPr="004B1283">
        <w:rPr>
          <w:lang w:val="fi-FI"/>
        </w:rPr>
        <w:tab/>
      </w:r>
      <w:r w:rsidR="007C2A7C" w:rsidRPr="004B1283">
        <w:rPr>
          <w:lang w:val="fi-FI"/>
        </w:rPr>
        <w:tab/>
        <w:t>Nimi</w:t>
      </w:r>
      <w:r w:rsidR="008C6BFD">
        <w:rPr>
          <w:lang w:val="fi-FI"/>
        </w:rPr>
        <w:t xml:space="preserve">: </w:t>
      </w:r>
      <w:r w:rsidR="008C6BFD">
        <w:t>Andrus Rahnu</w:t>
      </w:r>
      <w:r w:rsidR="007C2A7C" w:rsidRPr="004B1283">
        <w:rPr>
          <w:lang w:val="fi-FI"/>
        </w:rPr>
        <w:t xml:space="preserve"> </w:t>
      </w:r>
    </w:p>
    <w:p w14:paraId="4FA4CAC3" w14:textId="77777777" w:rsidR="007C2A7C" w:rsidRPr="004B1283" w:rsidRDefault="007C2A7C" w:rsidP="007C2A7C">
      <w:pPr>
        <w:rPr>
          <w:lang w:val="fi-FI"/>
        </w:rPr>
      </w:pPr>
    </w:p>
    <w:p w14:paraId="4FA4CAC4" w14:textId="77777777" w:rsidR="007C2A7C" w:rsidRPr="004B1283" w:rsidRDefault="007C2A7C" w:rsidP="007C2A7C">
      <w:pPr>
        <w:rPr>
          <w:lang w:val="fi-FI"/>
        </w:rPr>
      </w:pPr>
      <w:r w:rsidRPr="004B1283">
        <w:rPr>
          <w:lang w:val="fi-FI"/>
        </w:rPr>
        <w:t>Kuupäev</w:t>
      </w:r>
      <w:r w:rsidRPr="004B1283">
        <w:rPr>
          <w:lang w:val="fi-FI"/>
        </w:rPr>
        <w:tab/>
      </w:r>
      <w:r w:rsidRPr="004B1283">
        <w:rPr>
          <w:lang w:val="fi-FI"/>
        </w:rPr>
        <w:tab/>
      </w:r>
      <w:r w:rsidRPr="004B1283">
        <w:rPr>
          <w:lang w:val="fi-FI"/>
        </w:rPr>
        <w:tab/>
      </w:r>
      <w:r w:rsidRPr="004B1283">
        <w:rPr>
          <w:lang w:val="fi-FI"/>
        </w:rPr>
        <w:tab/>
      </w:r>
      <w:r w:rsidRPr="004B1283">
        <w:rPr>
          <w:lang w:val="fi-FI"/>
        </w:rPr>
        <w:tab/>
        <w:t>Allkiri</w:t>
      </w:r>
      <w:r w:rsidR="003B76F0">
        <w:rPr>
          <w:lang w:val="fi-FI"/>
        </w:rPr>
        <w:t xml:space="preserve"> </w:t>
      </w:r>
      <w:r w:rsidR="003B76F0">
        <w:t>(allkirjastatud digitaalselt)</w:t>
      </w:r>
    </w:p>
    <w:p w14:paraId="4FA4CAC5" w14:textId="77777777" w:rsidR="007C2A7C" w:rsidRPr="004B1283" w:rsidRDefault="007C2A7C" w:rsidP="007C2A7C">
      <w:pPr>
        <w:rPr>
          <w:lang w:val="fi-FI"/>
        </w:rPr>
      </w:pPr>
    </w:p>
    <w:p w14:paraId="4FA4CAC6" w14:textId="77777777" w:rsidR="007C2A7C" w:rsidRPr="004B1283" w:rsidRDefault="007C2A7C" w:rsidP="007C2A7C">
      <w:pPr>
        <w:rPr>
          <w:lang w:val="fi-FI"/>
        </w:rPr>
      </w:pPr>
    </w:p>
    <w:p w14:paraId="4FA4CAC7" w14:textId="77777777" w:rsidR="007C2A7C" w:rsidRPr="004B1283" w:rsidRDefault="007C2A7C" w:rsidP="007C2A7C">
      <w:pPr>
        <w:jc w:val="both"/>
        <w:rPr>
          <w:lang w:val="fi-FI"/>
        </w:rPr>
      </w:pPr>
      <w:r w:rsidRPr="004B1283">
        <w:rPr>
          <w:lang w:val="fi-FI"/>
        </w:rPr>
        <w:t>Kinnitan, et olen tutvunud ametijuhendiga ja kohustun järgima sellega ettenähtud tingimusi ja nõudeid.</w:t>
      </w:r>
    </w:p>
    <w:p w14:paraId="4FA4CAC8" w14:textId="77777777" w:rsidR="007C2A7C" w:rsidRPr="004B1283" w:rsidRDefault="007C2A7C" w:rsidP="007C2A7C">
      <w:pPr>
        <w:rPr>
          <w:lang w:val="fi-FI"/>
        </w:rPr>
      </w:pPr>
    </w:p>
    <w:p w14:paraId="4FA4CAC9" w14:textId="583BFA41" w:rsidR="007C2A7C" w:rsidRPr="00EC4BF9" w:rsidRDefault="007C2A7C" w:rsidP="007C2A7C">
      <w:r w:rsidRPr="008C6BFD">
        <w:rPr>
          <w:b/>
        </w:rPr>
        <w:t>TEENISTUJA</w:t>
      </w:r>
      <w:r w:rsidRPr="008C6BFD">
        <w:rPr>
          <w:b/>
        </w:rPr>
        <w:tab/>
      </w:r>
      <w:r w:rsidRPr="00EC4BF9">
        <w:tab/>
      </w:r>
      <w:r w:rsidRPr="00EC4BF9">
        <w:tab/>
      </w:r>
      <w:r w:rsidRPr="00EC4BF9">
        <w:tab/>
        <w:t>Nimi</w:t>
      </w:r>
      <w:r w:rsidR="003B76F0">
        <w:t xml:space="preserve">: </w:t>
      </w:r>
      <w:r w:rsidR="007D25DD">
        <w:t>Liina Peetsu</w:t>
      </w:r>
    </w:p>
    <w:p w14:paraId="4FA4CACA" w14:textId="77777777" w:rsidR="007C2A7C" w:rsidRPr="00EC4BF9" w:rsidRDefault="007C2A7C" w:rsidP="007C2A7C"/>
    <w:p w14:paraId="4FA4CACB" w14:textId="77777777" w:rsidR="007C2A7C" w:rsidRPr="00EC4BF9" w:rsidRDefault="007C2A7C" w:rsidP="007C2A7C">
      <w:r w:rsidRPr="00EC4BF9">
        <w:t xml:space="preserve">Kuupäev </w:t>
      </w:r>
      <w:r w:rsidRPr="00EC4BF9">
        <w:tab/>
      </w:r>
      <w:r w:rsidRPr="00EC4BF9">
        <w:tab/>
      </w:r>
      <w:r w:rsidRPr="00EC4BF9">
        <w:tab/>
      </w:r>
      <w:r w:rsidRPr="00EC4BF9">
        <w:tab/>
      </w:r>
      <w:r w:rsidRPr="00EC4BF9">
        <w:tab/>
        <w:t>Allkiri</w:t>
      </w:r>
      <w:r w:rsidR="003B76F0">
        <w:t xml:space="preserve"> (allkirjastatud digitaalselt)</w:t>
      </w:r>
    </w:p>
    <w:sectPr w:rsidR="007C2A7C" w:rsidRPr="00EC4BF9" w:rsidSect="009B64FB">
      <w:headerReference w:type="default" r:id="rId8"/>
      <w:pgSz w:w="11906" w:h="16838"/>
      <w:pgMar w:top="1418" w:right="1247" w:bottom="851" w:left="179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4CACE" w14:textId="77777777" w:rsidR="00E245DB" w:rsidRDefault="00E245DB">
      <w:r>
        <w:separator/>
      </w:r>
    </w:p>
  </w:endnote>
  <w:endnote w:type="continuationSeparator" w:id="0">
    <w:p w14:paraId="4FA4CACF" w14:textId="77777777" w:rsidR="00E245DB" w:rsidRDefault="00E2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4CACC" w14:textId="77777777" w:rsidR="00E245DB" w:rsidRDefault="00E245DB">
      <w:r>
        <w:separator/>
      </w:r>
    </w:p>
  </w:footnote>
  <w:footnote w:type="continuationSeparator" w:id="0">
    <w:p w14:paraId="4FA4CACD" w14:textId="77777777" w:rsidR="00E245DB" w:rsidRDefault="00E24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CAD0" w14:textId="77777777" w:rsidR="00CA7E6A" w:rsidRDefault="00CA7E6A">
    <w:pPr>
      <w:pStyle w:val="Header"/>
    </w:pPr>
    <w:r>
      <w:t>Põllumajanduse Registrite ja Informatsiooni Amet</w:t>
    </w:r>
  </w:p>
  <w:p w14:paraId="4FA4CAD1" w14:textId="77777777" w:rsidR="00CA7E6A" w:rsidRDefault="00CA7E6A">
    <w:pPr>
      <w:pStyle w:val="Header"/>
    </w:pPr>
    <w:r>
      <w:t>Ametijuhend</w:t>
    </w:r>
  </w:p>
  <w:p w14:paraId="4FA4CAD2" w14:textId="319B23B9" w:rsidR="00CA7E6A" w:rsidRDefault="00F3500A">
    <w:pPr>
      <w:pStyle w:val="Header"/>
    </w:pPr>
    <w:r>
      <w:t>Liina Peetsu</w:t>
    </w:r>
  </w:p>
  <w:p w14:paraId="4FA4CAD3" w14:textId="77777777" w:rsidR="008D1006" w:rsidRDefault="008D1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27F"/>
    <w:multiLevelType w:val="hybridMultilevel"/>
    <w:tmpl w:val="A2E252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5A6"/>
    <w:multiLevelType w:val="hybridMultilevel"/>
    <w:tmpl w:val="19E2794A"/>
    <w:lvl w:ilvl="0" w:tplc="35405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236DB"/>
    <w:multiLevelType w:val="hybridMultilevel"/>
    <w:tmpl w:val="51B63D52"/>
    <w:lvl w:ilvl="0" w:tplc="04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3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817A98"/>
    <w:multiLevelType w:val="hybridMultilevel"/>
    <w:tmpl w:val="E6D87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B11377"/>
    <w:multiLevelType w:val="hybridMultilevel"/>
    <w:tmpl w:val="C0AAB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E1DFC"/>
    <w:multiLevelType w:val="hybridMultilevel"/>
    <w:tmpl w:val="275A24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844D6"/>
    <w:multiLevelType w:val="hybridMultilevel"/>
    <w:tmpl w:val="3006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4"/>
  </w:num>
  <w:num w:numId="11">
    <w:abstractNumId w:val="1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D4"/>
    <w:rsid w:val="00024CA3"/>
    <w:rsid w:val="00027A0A"/>
    <w:rsid w:val="00043023"/>
    <w:rsid w:val="000620B6"/>
    <w:rsid w:val="000B402A"/>
    <w:rsid w:val="000C61D1"/>
    <w:rsid w:val="000F059C"/>
    <w:rsid w:val="00141BAA"/>
    <w:rsid w:val="0015318A"/>
    <w:rsid w:val="00153628"/>
    <w:rsid w:val="00162AEC"/>
    <w:rsid w:val="0017644B"/>
    <w:rsid w:val="0017683E"/>
    <w:rsid w:val="00177350"/>
    <w:rsid w:val="001B3B7D"/>
    <w:rsid w:val="001C4B2A"/>
    <w:rsid w:val="001F0736"/>
    <w:rsid w:val="00251318"/>
    <w:rsid w:val="002562F5"/>
    <w:rsid w:val="002650BB"/>
    <w:rsid w:val="002705E4"/>
    <w:rsid w:val="002763AA"/>
    <w:rsid w:val="00277FFC"/>
    <w:rsid w:val="002A044A"/>
    <w:rsid w:val="002D5467"/>
    <w:rsid w:val="00300DB9"/>
    <w:rsid w:val="00322D52"/>
    <w:rsid w:val="003353E0"/>
    <w:rsid w:val="00354D74"/>
    <w:rsid w:val="00361102"/>
    <w:rsid w:val="003703F9"/>
    <w:rsid w:val="00374309"/>
    <w:rsid w:val="0039562A"/>
    <w:rsid w:val="003B76F0"/>
    <w:rsid w:val="003F07E7"/>
    <w:rsid w:val="003F1C3F"/>
    <w:rsid w:val="003F554D"/>
    <w:rsid w:val="003F7C6E"/>
    <w:rsid w:val="00425DD9"/>
    <w:rsid w:val="004267A3"/>
    <w:rsid w:val="004479BB"/>
    <w:rsid w:val="00463BE9"/>
    <w:rsid w:val="004B0E32"/>
    <w:rsid w:val="004C36D6"/>
    <w:rsid w:val="004C50BA"/>
    <w:rsid w:val="0050430A"/>
    <w:rsid w:val="0050520D"/>
    <w:rsid w:val="005130C6"/>
    <w:rsid w:val="00523AD4"/>
    <w:rsid w:val="0053342D"/>
    <w:rsid w:val="0053681A"/>
    <w:rsid w:val="00581E6E"/>
    <w:rsid w:val="005905ED"/>
    <w:rsid w:val="005F4F4C"/>
    <w:rsid w:val="00600696"/>
    <w:rsid w:val="00603147"/>
    <w:rsid w:val="006543B7"/>
    <w:rsid w:val="00655E56"/>
    <w:rsid w:val="006776A7"/>
    <w:rsid w:val="006B494A"/>
    <w:rsid w:val="006C2ABC"/>
    <w:rsid w:val="006E431D"/>
    <w:rsid w:val="006E79C4"/>
    <w:rsid w:val="00710A00"/>
    <w:rsid w:val="00773BDD"/>
    <w:rsid w:val="00783BC6"/>
    <w:rsid w:val="007B19E3"/>
    <w:rsid w:val="007C2A7C"/>
    <w:rsid w:val="007C71AF"/>
    <w:rsid w:val="007D25DD"/>
    <w:rsid w:val="007E61FD"/>
    <w:rsid w:val="007F5B9B"/>
    <w:rsid w:val="007F74D4"/>
    <w:rsid w:val="008242C0"/>
    <w:rsid w:val="00831D32"/>
    <w:rsid w:val="00847846"/>
    <w:rsid w:val="00886CCC"/>
    <w:rsid w:val="008947CF"/>
    <w:rsid w:val="008C6BFD"/>
    <w:rsid w:val="008D1006"/>
    <w:rsid w:val="008E262D"/>
    <w:rsid w:val="008E2796"/>
    <w:rsid w:val="008F181A"/>
    <w:rsid w:val="008F1C5F"/>
    <w:rsid w:val="009265DD"/>
    <w:rsid w:val="00935B6A"/>
    <w:rsid w:val="009658C1"/>
    <w:rsid w:val="00976F94"/>
    <w:rsid w:val="009B64FB"/>
    <w:rsid w:val="00A1112A"/>
    <w:rsid w:val="00A32156"/>
    <w:rsid w:val="00A3662D"/>
    <w:rsid w:val="00A72B9B"/>
    <w:rsid w:val="00AB30C3"/>
    <w:rsid w:val="00AC09D2"/>
    <w:rsid w:val="00AE4B8D"/>
    <w:rsid w:val="00B125AC"/>
    <w:rsid w:val="00B15A14"/>
    <w:rsid w:val="00B41756"/>
    <w:rsid w:val="00B61944"/>
    <w:rsid w:val="00B75DE9"/>
    <w:rsid w:val="00BD5E8C"/>
    <w:rsid w:val="00BF10F7"/>
    <w:rsid w:val="00C05102"/>
    <w:rsid w:val="00C21E80"/>
    <w:rsid w:val="00C40764"/>
    <w:rsid w:val="00C54852"/>
    <w:rsid w:val="00CA7E6A"/>
    <w:rsid w:val="00CC1051"/>
    <w:rsid w:val="00D23A97"/>
    <w:rsid w:val="00D366A8"/>
    <w:rsid w:val="00D4037B"/>
    <w:rsid w:val="00D40386"/>
    <w:rsid w:val="00D94281"/>
    <w:rsid w:val="00DB274F"/>
    <w:rsid w:val="00DB607F"/>
    <w:rsid w:val="00DC6CD1"/>
    <w:rsid w:val="00DF14E5"/>
    <w:rsid w:val="00E245DB"/>
    <w:rsid w:val="00E26F22"/>
    <w:rsid w:val="00E50960"/>
    <w:rsid w:val="00EA1FEA"/>
    <w:rsid w:val="00EA62F6"/>
    <w:rsid w:val="00EF62AF"/>
    <w:rsid w:val="00F31A4C"/>
    <w:rsid w:val="00F3500A"/>
    <w:rsid w:val="00F85C13"/>
    <w:rsid w:val="00FA58A8"/>
    <w:rsid w:val="00FC1363"/>
    <w:rsid w:val="00FC377C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4FA4CA12"/>
  <w15:docId w15:val="{21E8C2B6-BE8F-4026-B312-44A5C83A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20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et-E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0000"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4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4D4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9B64F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4C"/>
    <w:rPr>
      <w:b/>
      <w:bCs/>
    </w:rPr>
  </w:style>
  <w:style w:type="character" w:customStyle="1" w:styleId="CommentTextChar">
    <w:name w:val="Comment Text Char"/>
    <w:link w:val="CommentText"/>
    <w:semiHidden/>
    <w:rsid w:val="00F31A4C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F31A4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E3B3-359B-47E7-8DF0-EB888E20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Liina Peetsu</vt:lpstr>
    </vt:vector>
  </TitlesOfParts>
  <Company>PRIA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Liina Peetsu</dc:title>
  <dc:creator>mart</dc:creator>
  <cp:lastModifiedBy>Tiiu Klement</cp:lastModifiedBy>
  <cp:revision>2</cp:revision>
  <cp:lastPrinted>2008-05-20T08:18:00Z</cp:lastPrinted>
  <dcterms:created xsi:type="dcterms:W3CDTF">2017-11-01T09:20:00Z</dcterms:created>
  <dcterms:modified xsi:type="dcterms:W3CDTF">2017-11-01T09:20:00Z</dcterms:modified>
</cp:coreProperties>
</file>