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98" w:rsidRPr="00486035" w:rsidRDefault="00C77098">
      <w:pPr>
        <w:pStyle w:val="Heading1"/>
        <w:jc w:val="center"/>
        <w:rPr>
          <w:sz w:val="28"/>
          <w:lang w:val="et-EE"/>
        </w:rPr>
      </w:pPr>
      <w:r w:rsidRPr="00486035">
        <w:rPr>
          <w:sz w:val="28"/>
          <w:lang w:val="et-EE"/>
        </w:rPr>
        <w:t>Põllumajanduse Registrite ja Informatsiooni Amet</w:t>
      </w:r>
    </w:p>
    <w:p w:rsidR="00C77098" w:rsidRPr="00486035" w:rsidRDefault="00C77098" w:rsidP="00486035">
      <w:pPr>
        <w:pStyle w:val="Heading1"/>
        <w:jc w:val="center"/>
        <w:rPr>
          <w:sz w:val="32"/>
          <w:lang w:val="et-EE"/>
        </w:rPr>
      </w:pPr>
      <w:r w:rsidRPr="00486035">
        <w:rPr>
          <w:sz w:val="32"/>
          <w:lang w:val="et-EE"/>
        </w:rPr>
        <w:t>AMETIJUHEND</w:t>
      </w:r>
    </w:p>
    <w:p w:rsidR="00F56DA6" w:rsidRPr="00486035" w:rsidRDefault="00F56D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445"/>
      </w:tblGrid>
      <w:tr w:rsidR="00C77098" w:rsidRPr="00486035" w:rsidTr="000F3425">
        <w:tc>
          <w:tcPr>
            <w:tcW w:w="4077" w:type="dxa"/>
          </w:tcPr>
          <w:p w:rsidR="00C77098" w:rsidRPr="00486035" w:rsidRDefault="00486035">
            <w:pPr>
              <w:pStyle w:val="Heading2"/>
              <w:jc w:val="left"/>
              <w:rPr>
                <w:lang w:val="et-EE"/>
              </w:rPr>
            </w:pPr>
            <w:r w:rsidRPr="00486035">
              <w:rPr>
                <w:lang w:val="et-EE"/>
              </w:rPr>
              <w:t>Teenistuskoha nimetus</w:t>
            </w:r>
          </w:p>
        </w:tc>
        <w:tc>
          <w:tcPr>
            <w:tcW w:w="4445" w:type="dxa"/>
          </w:tcPr>
          <w:p w:rsidR="00C77098" w:rsidRPr="00486035" w:rsidRDefault="00486035">
            <w:r>
              <w:t>Büroo</w:t>
            </w:r>
            <w:r w:rsidR="00C77098" w:rsidRPr="00486035">
              <w:t>juhataja</w:t>
            </w:r>
          </w:p>
        </w:tc>
      </w:tr>
      <w:tr w:rsidR="00C77098" w:rsidRPr="00486035" w:rsidTr="000F3425">
        <w:tc>
          <w:tcPr>
            <w:tcW w:w="4077" w:type="dxa"/>
          </w:tcPr>
          <w:p w:rsidR="00C77098" w:rsidRPr="00486035" w:rsidRDefault="00C77098">
            <w:pPr>
              <w:pStyle w:val="Heading2"/>
              <w:jc w:val="left"/>
              <w:rPr>
                <w:lang w:val="et-EE"/>
              </w:rPr>
            </w:pPr>
            <w:r w:rsidRPr="00486035">
              <w:rPr>
                <w:lang w:val="et-EE"/>
              </w:rPr>
              <w:t>Teenistuja</w:t>
            </w:r>
          </w:p>
        </w:tc>
        <w:tc>
          <w:tcPr>
            <w:tcW w:w="4445" w:type="dxa"/>
          </w:tcPr>
          <w:p w:rsidR="00C77098" w:rsidRPr="00486035" w:rsidRDefault="00E27ACA">
            <w:pPr>
              <w:rPr>
                <w:b/>
              </w:rPr>
            </w:pPr>
            <w:smartTag w:uri="urn:schemas-microsoft-com:office:smarttags" w:element="PersonName">
              <w:r w:rsidRPr="00486035">
                <w:rPr>
                  <w:b/>
                </w:rPr>
                <w:t>Kadri Pärnpuu</w:t>
              </w:r>
            </w:smartTag>
          </w:p>
        </w:tc>
      </w:tr>
      <w:tr w:rsidR="00C77098" w:rsidRPr="00486035" w:rsidTr="000F3425">
        <w:tc>
          <w:tcPr>
            <w:tcW w:w="4077" w:type="dxa"/>
          </w:tcPr>
          <w:p w:rsidR="00C77098" w:rsidRPr="00486035" w:rsidRDefault="00C77098">
            <w:pPr>
              <w:rPr>
                <w:b/>
                <w:sz w:val="28"/>
              </w:rPr>
            </w:pPr>
            <w:r w:rsidRPr="00486035">
              <w:rPr>
                <w:b/>
                <w:sz w:val="28"/>
              </w:rPr>
              <w:t>Koht asutuse struktuuris</w:t>
            </w:r>
          </w:p>
        </w:tc>
        <w:tc>
          <w:tcPr>
            <w:tcW w:w="4445" w:type="dxa"/>
          </w:tcPr>
          <w:p w:rsidR="00C77098" w:rsidRPr="00486035" w:rsidRDefault="00B22850">
            <w:r w:rsidRPr="00486035">
              <w:t>Otsetoetuste</w:t>
            </w:r>
            <w:r w:rsidR="009E1611" w:rsidRPr="00486035">
              <w:t xml:space="preserve"> osakond</w:t>
            </w:r>
            <w:r w:rsidR="000A29DF" w:rsidRPr="00486035">
              <w:t>, põldude registri büroo</w:t>
            </w:r>
          </w:p>
        </w:tc>
      </w:tr>
      <w:tr w:rsidR="00C77098" w:rsidRPr="00486035" w:rsidTr="000F3425">
        <w:tc>
          <w:tcPr>
            <w:tcW w:w="4077" w:type="dxa"/>
          </w:tcPr>
          <w:p w:rsidR="00C77098" w:rsidRPr="00486035" w:rsidRDefault="00486035">
            <w:pPr>
              <w:rPr>
                <w:b/>
                <w:sz w:val="28"/>
              </w:rPr>
            </w:pPr>
            <w:r w:rsidRPr="00486035">
              <w:rPr>
                <w:b/>
                <w:sz w:val="28"/>
              </w:rPr>
              <w:t>Vahetu juht</w:t>
            </w:r>
          </w:p>
        </w:tc>
        <w:tc>
          <w:tcPr>
            <w:tcW w:w="4445" w:type="dxa"/>
          </w:tcPr>
          <w:p w:rsidR="00C77098" w:rsidRPr="00486035" w:rsidRDefault="00767ADF">
            <w:r w:rsidRPr="00486035">
              <w:t>Otsetoetuste</w:t>
            </w:r>
            <w:r w:rsidR="00975418" w:rsidRPr="00486035">
              <w:t xml:space="preserve"> osakonna juhataja</w:t>
            </w:r>
          </w:p>
        </w:tc>
      </w:tr>
      <w:tr w:rsidR="00C77098" w:rsidRPr="00486035" w:rsidTr="000F3425">
        <w:tc>
          <w:tcPr>
            <w:tcW w:w="4077" w:type="dxa"/>
          </w:tcPr>
          <w:p w:rsidR="00C77098" w:rsidRPr="00486035" w:rsidRDefault="00C77098">
            <w:pPr>
              <w:rPr>
                <w:b/>
                <w:sz w:val="28"/>
              </w:rPr>
            </w:pPr>
            <w:r w:rsidRPr="00486035">
              <w:rPr>
                <w:b/>
                <w:sz w:val="28"/>
              </w:rPr>
              <w:t>Alluvad</w:t>
            </w:r>
          </w:p>
        </w:tc>
        <w:tc>
          <w:tcPr>
            <w:tcW w:w="4445" w:type="dxa"/>
          </w:tcPr>
          <w:p w:rsidR="00C77098" w:rsidRPr="00486035" w:rsidRDefault="00DA3F0E">
            <w:r w:rsidRPr="00486035">
              <w:t>Põldude registri büroo juhtivspetsialistid ja peaspetsialistid</w:t>
            </w:r>
          </w:p>
        </w:tc>
      </w:tr>
      <w:tr w:rsidR="00C77098" w:rsidRPr="00486035" w:rsidTr="000F3425">
        <w:tc>
          <w:tcPr>
            <w:tcW w:w="4077" w:type="dxa"/>
          </w:tcPr>
          <w:p w:rsidR="00C77098" w:rsidRPr="00486035" w:rsidRDefault="00C77098">
            <w:pPr>
              <w:rPr>
                <w:b/>
                <w:sz w:val="28"/>
              </w:rPr>
            </w:pPr>
            <w:r w:rsidRPr="00486035">
              <w:rPr>
                <w:b/>
                <w:sz w:val="28"/>
              </w:rPr>
              <w:t>Esimene asendaja</w:t>
            </w:r>
          </w:p>
        </w:tc>
        <w:tc>
          <w:tcPr>
            <w:tcW w:w="4445" w:type="dxa"/>
          </w:tcPr>
          <w:p w:rsidR="00C77098" w:rsidRPr="00486035" w:rsidRDefault="003930E6">
            <w:r w:rsidRPr="00486035">
              <w:t>Põldude registri büroo juhtivspetsialist</w:t>
            </w:r>
            <w:r w:rsidR="002E2805" w:rsidRPr="00486035">
              <w:t xml:space="preserve"> </w:t>
            </w:r>
            <w:r w:rsidR="00427583" w:rsidRPr="00486035">
              <w:t>põllumassiivide</w:t>
            </w:r>
            <w:r w:rsidR="00B96A42" w:rsidRPr="00486035">
              <w:t xml:space="preserve"> </w:t>
            </w:r>
            <w:r w:rsidR="00602C19" w:rsidRPr="00486035">
              <w:t>ristkontrolli</w:t>
            </w:r>
            <w:r w:rsidR="002E2805" w:rsidRPr="00486035">
              <w:t xml:space="preserve"> valdkonnas</w:t>
            </w:r>
          </w:p>
        </w:tc>
      </w:tr>
      <w:tr w:rsidR="00C77098" w:rsidRPr="00486035" w:rsidTr="000F3425">
        <w:tc>
          <w:tcPr>
            <w:tcW w:w="4077" w:type="dxa"/>
          </w:tcPr>
          <w:p w:rsidR="00C77098" w:rsidRPr="00486035" w:rsidRDefault="00C77098">
            <w:pPr>
              <w:rPr>
                <w:b/>
                <w:sz w:val="28"/>
              </w:rPr>
            </w:pPr>
            <w:r w:rsidRPr="00486035">
              <w:rPr>
                <w:b/>
                <w:sz w:val="28"/>
              </w:rPr>
              <w:t>Teine asendaja</w:t>
            </w:r>
          </w:p>
        </w:tc>
        <w:tc>
          <w:tcPr>
            <w:tcW w:w="4445" w:type="dxa"/>
          </w:tcPr>
          <w:p w:rsidR="00C77098" w:rsidRPr="00486035" w:rsidRDefault="003930E6">
            <w:r w:rsidRPr="00486035">
              <w:t>Põldude registri büroo juhtivspetsialist</w:t>
            </w:r>
            <w:r w:rsidR="00724037" w:rsidRPr="00486035">
              <w:t xml:space="preserve"> põllumassiivide registri valdkonnas</w:t>
            </w:r>
          </w:p>
        </w:tc>
      </w:tr>
      <w:tr w:rsidR="00C77098" w:rsidRPr="00486035" w:rsidTr="000F3425">
        <w:tc>
          <w:tcPr>
            <w:tcW w:w="4077" w:type="dxa"/>
          </w:tcPr>
          <w:p w:rsidR="00C77098" w:rsidRPr="00486035" w:rsidRDefault="00C77098">
            <w:pPr>
              <w:rPr>
                <w:b/>
                <w:sz w:val="28"/>
              </w:rPr>
            </w:pPr>
            <w:r w:rsidRPr="00486035">
              <w:rPr>
                <w:b/>
                <w:sz w:val="28"/>
              </w:rPr>
              <w:t>Keda asendab</w:t>
            </w:r>
          </w:p>
        </w:tc>
        <w:tc>
          <w:tcPr>
            <w:tcW w:w="4445" w:type="dxa"/>
          </w:tcPr>
          <w:p w:rsidR="00C77098" w:rsidRPr="00486035" w:rsidRDefault="009F479A">
            <w:r w:rsidRPr="00486035">
              <w:t>Otsetoetuste</w:t>
            </w:r>
            <w:r w:rsidR="001D0494" w:rsidRPr="00486035">
              <w:t xml:space="preserve"> osakonna juhatajat</w:t>
            </w:r>
          </w:p>
        </w:tc>
      </w:tr>
      <w:tr w:rsidR="00C77098" w:rsidRPr="00486035" w:rsidTr="000F3425">
        <w:tc>
          <w:tcPr>
            <w:tcW w:w="4077" w:type="dxa"/>
          </w:tcPr>
          <w:p w:rsidR="00C77098" w:rsidRPr="00486035" w:rsidRDefault="00C77098">
            <w:pPr>
              <w:pStyle w:val="Heading4"/>
              <w:rPr>
                <w:color w:val="auto"/>
              </w:rPr>
            </w:pPr>
            <w:r w:rsidRPr="00486035">
              <w:rPr>
                <w:color w:val="auto"/>
              </w:rPr>
              <w:t>Hindamine</w:t>
            </w:r>
          </w:p>
        </w:tc>
        <w:tc>
          <w:tcPr>
            <w:tcW w:w="4445" w:type="dxa"/>
          </w:tcPr>
          <w:p w:rsidR="00C77098" w:rsidRPr="00486035" w:rsidRDefault="00486035">
            <w:r w:rsidRPr="00486035">
              <w:t>Kohustuslik arengu- ja hindamisvestlus vahetu juhiga vähemalt 1 kord aastas</w:t>
            </w:r>
          </w:p>
        </w:tc>
      </w:tr>
    </w:tbl>
    <w:p w:rsidR="00C77098" w:rsidRPr="00486035" w:rsidRDefault="00C77098"/>
    <w:p w:rsidR="00C77098" w:rsidRPr="00486035" w:rsidRDefault="00C77098">
      <w:pPr>
        <w:pStyle w:val="Heading3"/>
        <w:jc w:val="center"/>
        <w:rPr>
          <w:sz w:val="28"/>
          <w:lang w:val="et-EE"/>
        </w:rPr>
      </w:pPr>
      <w:r w:rsidRPr="00486035">
        <w:rPr>
          <w:sz w:val="28"/>
          <w:lang w:val="et-EE"/>
        </w:rPr>
        <w:t>TÖÖ LÜHIKIRJELDUS</w:t>
      </w:r>
    </w:p>
    <w:p w:rsidR="00F56DA6" w:rsidRPr="00486035" w:rsidRDefault="00F56DA6">
      <w:pPr>
        <w:jc w:val="both"/>
      </w:pPr>
    </w:p>
    <w:p w:rsidR="00C77098" w:rsidRPr="00486035" w:rsidRDefault="001A3BE6">
      <w:pPr>
        <w:jc w:val="both"/>
      </w:pPr>
      <w:r w:rsidRPr="00486035">
        <w:t>Põldude registri büroo juhataja</w:t>
      </w:r>
      <w:r w:rsidR="00387E55" w:rsidRPr="00486035">
        <w:t xml:space="preserve"> töö eesmärgiks on büroo töö </w:t>
      </w:r>
      <w:r w:rsidR="00430544" w:rsidRPr="00486035">
        <w:t>juhtimine</w:t>
      </w:r>
      <w:r w:rsidR="00387E55" w:rsidRPr="00486035">
        <w:t>. Töö tulemusena on tagatud põllumassiivide registri pidamine</w:t>
      </w:r>
      <w:r w:rsidR="00F429E7" w:rsidRPr="00486035">
        <w:t xml:space="preserve"> ning arendamine vastavalt kehtivale seadusandlusele, põllumassiivide ristkontrolli läbiviimine ja arvestuse pidamine püsirohumaade säilitamise kohustuse üle</w:t>
      </w:r>
      <w:r w:rsidR="00627F06" w:rsidRPr="00486035">
        <w:t>.</w:t>
      </w:r>
      <w:r w:rsidR="009D6D9D" w:rsidRPr="00486035">
        <w:t xml:space="preserve"> Töö tagab taotlejatele kaasajastatud põllumassiivide kaartide kättesaadavuse, õigeaegsed ja täpsed andmed </w:t>
      </w:r>
      <w:r w:rsidR="00ED658F" w:rsidRPr="00486035">
        <w:t xml:space="preserve">Maaelu Arengukava toetuste ja otsetoetuste </w:t>
      </w:r>
      <w:r w:rsidR="009D6D9D" w:rsidRPr="00486035">
        <w:t>menetlemisel ning püsirohumaa säilitamise kohustuse jälgimisel.</w:t>
      </w:r>
    </w:p>
    <w:p w:rsidR="003509F5" w:rsidRPr="00486035" w:rsidRDefault="003509F5" w:rsidP="002F4A55">
      <w:pPr>
        <w:pStyle w:val="BodyText"/>
        <w:ind w:right="-58"/>
        <w:rPr>
          <w:color w:val="000000"/>
        </w:rPr>
      </w:pPr>
    </w:p>
    <w:p w:rsidR="00C77098" w:rsidRPr="00486035" w:rsidRDefault="00C77098" w:rsidP="002F4A55">
      <w:pPr>
        <w:pStyle w:val="BodyText"/>
        <w:ind w:right="-58"/>
        <w:rPr>
          <w:color w:val="000000"/>
        </w:rPr>
      </w:pPr>
      <w:r w:rsidRPr="00486035">
        <w:rPr>
          <w:color w:val="000000"/>
        </w:rPr>
        <w:t>Teenistuja juhindub oma töös avaliku teenistuse seadusest, tööga seotud õigusaktidest, Põllumajanduse Registrite ja Informatsiooni Ameti (edaspidi PRIA) ja osakonna põhimäärusest, sisekorraeeskirjast</w:t>
      </w:r>
      <w:r w:rsidR="00B121B6">
        <w:rPr>
          <w:color w:val="000000"/>
        </w:rPr>
        <w:t xml:space="preserve">, </w:t>
      </w:r>
      <w:r w:rsidR="00B121B6" w:rsidRPr="00B121B6">
        <w:rPr>
          <w:color w:val="000000"/>
        </w:rPr>
        <w:t>teenindusstandardist</w:t>
      </w:r>
      <w:r w:rsidRPr="00486035">
        <w:rPr>
          <w:color w:val="000000"/>
        </w:rPr>
        <w:t xml:space="preserve"> ning antud ametijuhendist</w:t>
      </w:r>
      <w:r w:rsidRPr="00486035">
        <w:t>.</w:t>
      </w:r>
    </w:p>
    <w:p w:rsidR="00F56DA6" w:rsidRPr="00486035" w:rsidRDefault="00F56DA6" w:rsidP="00B121B6">
      <w:pPr>
        <w:ind w:right="-58"/>
      </w:pPr>
    </w:p>
    <w:p w:rsidR="00C77098" w:rsidRPr="00486035" w:rsidRDefault="00C77098">
      <w:pPr>
        <w:pStyle w:val="Heading3"/>
        <w:jc w:val="center"/>
        <w:rPr>
          <w:sz w:val="28"/>
          <w:lang w:val="et-EE"/>
        </w:rPr>
      </w:pPr>
      <w:r w:rsidRPr="00486035">
        <w:rPr>
          <w:sz w:val="28"/>
          <w:lang w:val="et-EE"/>
        </w:rPr>
        <w:t>TEENISTUSKOHUSTUSED</w:t>
      </w:r>
    </w:p>
    <w:p w:rsidR="00F56DA6" w:rsidRPr="00486035" w:rsidRDefault="00F56D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311"/>
      </w:tblGrid>
      <w:tr w:rsidR="00C77098" w:rsidRPr="00486035" w:rsidTr="000F3425">
        <w:tc>
          <w:tcPr>
            <w:tcW w:w="4077" w:type="dxa"/>
          </w:tcPr>
          <w:p w:rsidR="00C77098" w:rsidRPr="00486035" w:rsidRDefault="00C77098">
            <w:pPr>
              <w:jc w:val="center"/>
              <w:rPr>
                <w:b/>
              </w:rPr>
            </w:pPr>
            <w:r w:rsidRPr="00486035">
              <w:rPr>
                <w:b/>
              </w:rPr>
              <w:t>Peamised tööülesanded</w:t>
            </w:r>
          </w:p>
        </w:tc>
        <w:tc>
          <w:tcPr>
            <w:tcW w:w="4311" w:type="dxa"/>
          </w:tcPr>
          <w:p w:rsidR="00C77098" w:rsidRPr="00486035" w:rsidRDefault="00C77098">
            <w:pPr>
              <w:jc w:val="center"/>
              <w:rPr>
                <w:b/>
              </w:rPr>
            </w:pPr>
            <w:r w:rsidRPr="00486035">
              <w:rPr>
                <w:b/>
              </w:rPr>
              <w:t>Töötulemused ja kvaliteet</w:t>
            </w:r>
          </w:p>
        </w:tc>
      </w:tr>
      <w:tr w:rsidR="00C77098" w:rsidRPr="00486035" w:rsidTr="000F3425">
        <w:tc>
          <w:tcPr>
            <w:tcW w:w="4077" w:type="dxa"/>
          </w:tcPr>
          <w:p w:rsidR="00C77098" w:rsidRPr="00486035" w:rsidRDefault="00916234">
            <w:r w:rsidRPr="00486035">
              <w:t xml:space="preserve">Põldude registri büroo töö </w:t>
            </w:r>
            <w:r w:rsidR="004F6456" w:rsidRPr="00486035">
              <w:t xml:space="preserve">planeerimine, </w:t>
            </w:r>
            <w:r w:rsidRPr="00486035">
              <w:t>korraldamine ja juhtimine</w:t>
            </w:r>
          </w:p>
        </w:tc>
        <w:tc>
          <w:tcPr>
            <w:tcW w:w="4311" w:type="dxa"/>
          </w:tcPr>
          <w:p w:rsidR="00C77098" w:rsidRPr="00486035" w:rsidRDefault="00071654">
            <w:pPr>
              <w:numPr>
                <w:ilvl w:val="0"/>
                <w:numId w:val="1"/>
              </w:numPr>
            </w:pPr>
            <w:r w:rsidRPr="00486035">
              <w:t xml:space="preserve">Koostöös </w:t>
            </w:r>
            <w:r w:rsidR="00A65FCF" w:rsidRPr="00486035">
              <w:t>osakonna juhatajaga</w:t>
            </w:r>
            <w:r w:rsidR="005223EB" w:rsidRPr="00486035">
              <w:t xml:space="preserve"> on loodud büroo arengustrateegia ja püstitatud eesmärgid, planeeritud vajalik personal, vajalik koolitus, eelarve, kontrolli ja aruandluse süsteem</w:t>
            </w:r>
          </w:p>
          <w:p w:rsidR="008738D6" w:rsidRPr="00486035" w:rsidRDefault="008738D6" w:rsidP="008738D6">
            <w:pPr>
              <w:numPr>
                <w:ilvl w:val="0"/>
                <w:numId w:val="1"/>
              </w:numPr>
            </w:pPr>
            <w:r w:rsidRPr="00486035">
              <w:t>Büroo on komplekteeritud sobiva personaliga vastavalt töö- ja arenguvajadustele</w:t>
            </w:r>
          </w:p>
          <w:p w:rsidR="00FA58AB" w:rsidRPr="00486035" w:rsidRDefault="00FA58AB" w:rsidP="008738D6">
            <w:pPr>
              <w:numPr>
                <w:ilvl w:val="0"/>
                <w:numId w:val="1"/>
              </w:numPr>
            </w:pPr>
            <w:r w:rsidRPr="00486035">
              <w:t>Büroo teenistujate ametijuhendid on koostatud</w:t>
            </w:r>
          </w:p>
          <w:p w:rsidR="008738D6" w:rsidRPr="00486035" w:rsidRDefault="008738D6" w:rsidP="008738D6">
            <w:pPr>
              <w:numPr>
                <w:ilvl w:val="0"/>
                <w:numId w:val="1"/>
              </w:numPr>
            </w:pPr>
            <w:r w:rsidRPr="00486035">
              <w:t>Teenistujad teavad ja aktsepteerivad asutuse struktuuri ja oma kohta selles</w:t>
            </w:r>
          </w:p>
          <w:p w:rsidR="008738D6" w:rsidRPr="00486035" w:rsidRDefault="008738D6" w:rsidP="008738D6">
            <w:pPr>
              <w:numPr>
                <w:ilvl w:val="0"/>
                <w:numId w:val="1"/>
              </w:numPr>
            </w:pPr>
            <w:r w:rsidRPr="00486035">
              <w:lastRenderedPageBreak/>
              <w:t>Teenistujad teavad oma büroo, osakonna ja asutuse eesmärke ning oma tööülesandeid, mis on fikseeritud ametijuhenditega</w:t>
            </w:r>
          </w:p>
          <w:p w:rsidR="008B6929" w:rsidRPr="00486035" w:rsidRDefault="00B774B6" w:rsidP="008B6929">
            <w:pPr>
              <w:numPr>
                <w:ilvl w:val="0"/>
                <w:numId w:val="1"/>
              </w:numPr>
            </w:pPr>
            <w:r w:rsidRPr="00486035">
              <w:t>T</w:t>
            </w:r>
            <w:r w:rsidR="008B6929" w:rsidRPr="00486035">
              <w:t>eenistujatele on loodud tööks vajalikud tingimused töövahendite ja muude ressursside osas</w:t>
            </w:r>
          </w:p>
          <w:p w:rsidR="008738D6" w:rsidRPr="00486035" w:rsidRDefault="00B774B6" w:rsidP="008738D6">
            <w:pPr>
              <w:numPr>
                <w:ilvl w:val="0"/>
                <w:numId w:val="1"/>
              </w:numPr>
            </w:pPr>
            <w:r w:rsidRPr="00486035">
              <w:t>Teenistujate puhkuste ja asenduste kalender on õigeaegselt koostatud</w:t>
            </w:r>
          </w:p>
          <w:p w:rsidR="00F7027D" w:rsidRPr="00486035" w:rsidRDefault="004D32FA" w:rsidP="00FA58AB">
            <w:pPr>
              <w:numPr>
                <w:ilvl w:val="0"/>
                <w:numId w:val="1"/>
              </w:numPr>
            </w:pPr>
            <w:r w:rsidRPr="00486035">
              <w:t>B</w:t>
            </w:r>
            <w:r w:rsidR="004077A6" w:rsidRPr="00486035">
              <w:t>üroo</w:t>
            </w:r>
            <w:r w:rsidR="00AA2F74" w:rsidRPr="00486035">
              <w:t xml:space="preserve"> tegevuste kohta on ko</w:t>
            </w:r>
            <w:r w:rsidR="00FA58AB" w:rsidRPr="00486035">
              <w:t>ostatud kirjalikud protseduurid</w:t>
            </w:r>
          </w:p>
          <w:p w:rsidR="00F34011" w:rsidRPr="00486035" w:rsidRDefault="00F34011" w:rsidP="00F34011">
            <w:pPr>
              <w:numPr>
                <w:ilvl w:val="0"/>
                <w:numId w:val="1"/>
              </w:numPr>
            </w:pPr>
            <w:r w:rsidRPr="00486035">
              <w:t xml:space="preserve">Katseajalõpu- ja arenguvestlused </w:t>
            </w:r>
            <w:r w:rsidR="0038003D" w:rsidRPr="00486035">
              <w:t xml:space="preserve">juhtiv- ja </w:t>
            </w:r>
            <w:r w:rsidRPr="00486035">
              <w:t>peaspetsialistidega on läbi viidud ja vormistatud tähtajaliselt</w:t>
            </w:r>
          </w:p>
        </w:tc>
      </w:tr>
      <w:tr w:rsidR="00C77098" w:rsidRPr="00486035" w:rsidTr="000F3425">
        <w:tc>
          <w:tcPr>
            <w:tcW w:w="4077" w:type="dxa"/>
          </w:tcPr>
          <w:p w:rsidR="00C77098" w:rsidRPr="00486035" w:rsidRDefault="00013574">
            <w:r w:rsidRPr="00486035">
              <w:lastRenderedPageBreak/>
              <w:t>Büroo töö kontrollimine</w:t>
            </w:r>
          </w:p>
        </w:tc>
        <w:tc>
          <w:tcPr>
            <w:tcW w:w="4311" w:type="dxa"/>
          </w:tcPr>
          <w:p w:rsidR="00C77098" w:rsidRPr="00486035" w:rsidRDefault="0015262B">
            <w:pPr>
              <w:numPr>
                <w:ilvl w:val="0"/>
                <w:numId w:val="1"/>
              </w:numPr>
            </w:pPr>
            <w:r w:rsidRPr="00486035">
              <w:t>Teenistujad täidavad ettenähtud ülesandeid. Raha, materiaalseid vahendeid ja aega kasutatakse eesmärgipäraselt ja efektiivselt</w:t>
            </w:r>
          </w:p>
          <w:p w:rsidR="0015262B" w:rsidRPr="00486035" w:rsidRDefault="00B6389C">
            <w:pPr>
              <w:numPr>
                <w:ilvl w:val="0"/>
                <w:numId w:val="1"/>
              </w:numPr>
            </w:pPr>
            <w:r w:rsidRPr="00486035">
              <w:t>Büroo tegevuse analüüs on regulaarne ja optimaalne</w:t>
            </w:r>
          </w:p>
          <w:p w:rsidR="00B6389C" w:rsidRPr="00486035" w:rsidRDefault="00407E4D">
            <w:pPr>
              <w:numPr>
                <w:ilvl w:val="0"/>
                <w:numId w:val="1"/>
              </w:numPr>
            </w:pPr>
            <w:r w:rsidRPr="00486035">
              <w:t>Korrigeerivad tegevused on õigeaegsed ja efektiivsed</w:t>
            </w:r>
          </w:p>
        </w:tc>
      </w:tr>
      <w:tr w:rsidR="00C77098" w:rsidRPr="00486035" w:rsidTr="000F3425">
        <w:tc>
          <w:tcPr>
            <w:tcW w:w="4077" w:type="dxa"/>
          </w:tcPr>
          <w:p w:rsidR="00C77098" w:rsidRPr="00486035" w:rsidRDefault="00854B88">
            <w:r w:rsidRPr="00486035">
              <w:t>Põllumassiivide registri pidamise ja arendamise tagamine</w:t>
            </w:r>
          </w:p>
        </w:tc>
        <w:tc>
          <w:tcPr>
            <w:tcW w:w="4311" w:type="dxa"/>
          </w:tcPr>
          <w:p w:rsidR="00C77098" w:rsidRPr="00486035" w:rsidRDefault="000F57AC">
            <w:pPr>
              <w:numPr>
                <w:ilvl w:val="0"/>
                <w:numId w:val="1"/>
              </w:numPr>
            </w:pPr>
            <w:r w:rsidRPr="00486035">
              <w:t>Registri funktsioneerimine on tagatud vastavalt õigusaktidele</w:t>
            </w:r>
          </w:p>
          <w:p w:rsidR="000F57AC" w:rsidRPr="00486035" w:rsidRDefault="000F57AC">
            <w:pPr>
              <w:numPr>
                <w:ilvl w:val="0"/>
                <w:numId w:val="1"/>
              </w:numPr>
            </w:pPr>
            <w:r w:rsidRPr="00486035">
              <w:t>Registri arendustööd on planeeritud</w:t>
            </w:r>
          </w:p>
        </w:tc>
      </w:tr>
      <w:tr w:rsidR="00C77098" w:rsidRPr="00486035" w:rsidTr="000F3425">
        <w:tc>
          <w:tcPr>
            <w:tcW w:w="4077" w:type="dxa"/>
          </w:tcPr>
          <w:p w:rsidR="00C77098" w:rsidRPr="00486035" w:rsidRDefault="00A120F1">
            <w:r w:rsidRPr="00486035">
              <w:t>Põllumassiivide ristkontrolli läbiviimise tagamine</w:t>
            </w:r>
          </w:p>
        </w:tc>
        <w:tc>
          <w:tcPr>
            <w:tcW w:w="4311" w:type="dxa"/>
          </w:tcPr>
          <w:p w:rsidR="00C77098" w:rsidRPr="00486035" w:rsidRDefault="00A120F1">
            <w:pPr>
              <w:numPr>
                <w:ilvl w:val="0"/>
                <w:numId w:val="1"/>
              </w:numPr>
            </w:pPr>
            <w:r w:rsidRPr="00486035">
              <w:t>Põllumassiivide ristkontroll on õigeaegselt läbi viidud</w:t>
            </w:r>
          </w:p>
        </w:tc>
      </w:tr>
      <w:tr w:rsidR="00C77098" w:rsidRPr="00486035" w:rsidTr="000F3425">
        <w:tc>
          <w:tcPr>
            <w:tcW w:w="4077" w:type="dxa"/>
          </w:tcPr>
          <w:p w:rsidR="00C77098" w:rsidRPr="00486035" w:rsidRDefault="00A120F1">
            <w:r w:rsidRPr="00486035">
              <w:t>Püsirohumaade säilitamise kohustuse üle arvestuse pidamise tagamine</w:t>
            </w:r>
          </w:p>
        </w:tc>
        <w:tc>
          <w:tcPr>
            <w:tcW w:w="4311" w:type="dxa"/>
          </w:tcPr>
          <w:p w:rsidR="00C77098" w:rsidRPr="00486035" w:rsidRDefault="00517039">
            <w:pPr>
              <w:numPr>
                <w:ilvl w:val="0"/>
                <w:numId w:val="1"/>
              </w:numPr>
            </w:pPr>
            <w:r w:rsidRPr="00486035">
              <w:t>Püsirohumaade säilitamise kohustuse arvestuse pidamine on tagatud vastavalt õigusaktidele</w:t>
            </w:r>
          </w:p>
        </w:tc>
      </w:tr>
      <w:tr w:rsidR="00B27D07" w:rsidRPr="00486035" w:rsidTr="000F3425">
        <w:tc>
          <w:tcPr>
            <w:tcW w:w="4077" w:type="dxa"/>
          </w:tcPr>
          <w:p w:rsidR="00B27D07" w:rsidRPr="00486035" w:rsidRDefault="00B27D07">
            <w:r w:rsidRPr="00486035">
              <w:t>Arendustöö korraldamine ja juhtimine</w:t>
            </w:r>
          </w:p>
        </w:tc>
        <w:tc>
          <w:tcPr>
            <w:tcW w:w="4311" w:type="dxa"/>
          </w:tcPr>
          <w:p w:rsidR="000A5C4B" w:rsidRPr="00486035" w:rsidRDefault="000A5C4B" w:rsidP="000A5C4B">
            <w:pPr>
              <w:numPr>
                <w:ilvl w:val="0"/>
                <w:numId w:val="1"/>
              </w:numPr>
            </w:pPr>
            <w:r w:rsidRPr="00486035">
              <w:t xml:space="preserve">Osakonna arendusspetsialistilt ja osakonnajuhatajalt saadud arendustegevuse juhised on edastatud vastavate valdkondade teenistujatele </w:t>
            </w:r>
          </w:p>
          <w:p w:rsidR="00B27D07" w:rsidRPr="00486035" w:rsidRDefault="000A5C4B" w:rsidP="000A5C4B">
            <w:pPr>
              <w:numPr>
                <w:ilvl w:val="0"/>
                <w:numId w:val="1"/>
              </w:numPr>
            </w:pPr>
            <w:r w:rsidRPr="00486035">
              <w:t>Büroo juhtivspetsial</w:t>
            </w:r>
            <w:r w:rsidR="006677DB" w:rsidRPr="00486035">
              <w:t xml:space="preserve">istidel </w:t>
            </w:r>
            <w:r w:rsidRPr="00486035">
              <w:t xml:space="preserve">on vajaminevate IT lahenduste lähteülesanded edastatud õigeaegselt </w:t>
            </w:r>
            <w:r w:rsidR="002C6B7B" w:rsidRPr="00486035">
              <w:t xml:space="preserve">IT osakonna otsetoetuste tarkvarade ja </w:t>
            </w:r>
            <w:proofErr w:type="spellStart"/>
            <w:r w:rsidR="002C6B7B" w:rsidRPr="00486035">
              <w:t>geoinformaatika</w:t>
            </w:r>
            <w:proofErr w:type="spellEnd"/>
            <w:r w:rsidR="006677DB" w:rsidRPr="00486035">
              <w:t xml:space="preserve"> büroole või osakonna arendusspetsialistile</w:t>
            </w:r>
          </w:p>
        </w:tc>
      </w:tr>
      <w:tr w:rsidR="00C77098" w:rsidRPr="00486035" w:rsidTr="000F3425">
        <w:tc>
          <w:tcPr>
            <w:tcW w:w="4077" w:type="dxa"/>
          </w:tcPr>
          <w:p w:rsidR="00C77098" w:rsidRPr="00486035" w:rsidRDefault="00C77098">
            <w:r w:rsidRPr="00486035">
              <w:t>Töökoosolekutel osalemine</w:t>
            </w:r>
          </w:p>
        </w:tc>
        <w:tc>
          <w:tcPr>
            <w:tcW w:w="4311" w:type="dxa"/>
          </w:tcPr>
          <w:p w:rsidR="00C77098" w:rsidRPr="00486035" w:rsidRDefault="00C77098">
            <w:pPr>
              <w:numPr>
                <w:ilvl w:val="0"/>
                <w:numId w:val="1"/>
              </w:numPr>
            </w:pPr>
            <w:r w:rsidRPr="00486035">
              <w:t>Teenistuja on osa võtnud kõigist toimuvatest töökoosolekutest, kus tema kohalviibimine on kohustuslik</w:t>
            </w:r>
          </w:p>
          <w:p w:rsidR="00200187" w:rsidRPr="00486035" w:rsidRDefault="00200187">
            <w:pPr>
              <w:numPr>
                <w:ilvl w:val="0"/>
                <w:numId w:val="1"/>
              </w:numPr>
            </w:pPr>
            <w:r w:rsidRPr="00486035">
              <w:t>Puudumisel on organiseeritud asendamine</w:t>
            </w:r>
          </w:p>
        </w:tc>
      </w:tr>
      <w:tr w:rsidR="00C77098" w:rsidRPr="00486035" w:rsidTr="000F3425">
        <w:tc>
          <w:tcPr>
            <w:tcW w:w="4077" w:type="dxa"/>
          </w:tcPr>
          <w:p w:rsidR="00C77098" w:rsidRPr="00486035" w:rsidRDefault="00C77098">
            <w:r w:rsidRPr="00486035">
              <w:t xml:space="preserve">Informatsiooni andmine järelevalvet teostavate organisatsioonide </w:t>
            </w:r>
            <w:r w:rsidRPr="00486035">
              <w:lastRenderedPageBreak/>
              <w:t>esindajatele</w:t>
            </w:r>
          </w:p>
        </w:tc>
        <w:tc>
          <w:tcPr>
            <w:tcW w:w="4311" w:type="dxa"/>
          </w:tcPr>
          <w:p w:rsidR="00C77098" w:rsidRPr="00486035" w:rsidRDefault="00C77098">
            <w:pPr>
              <w:numPr>
                <w:ilvl w:val="0"/>
                <w:numId w:val="1"/>
              </w:numPr>
            </w:pPr>
            <w:r w:rsidRPr="00486035">
              <w:lastRenderedPageBreak/>
              <w:t xml:space="preserve">Järelevalvet teostavate organisatsioonide esindajad on saanud </w:t>
            </w:r>
            <w:r w:rsidRPr="00486035">
              <w:lastRenderedPageBreak/>
              <w:t>neid rahuldava informatsiooni ametniku töö kohta</w:t>
            </w:r>
          </w:p>
          <w:p w:rsidR="00C77098" w:rsidRPr="00486035" w:rsidRDefault="00C77098">
            <w:pPr>
              <w:numPr>
                <w:ilvl w:val="0"/>
                <w:numId w:val="1"/>
              </w:numPr>
            </w:pPr>
            <w:r w:rsidRPr="00486035">
              <w:t>Järelevalvet  teostavate organisatsioonide esindajatele on osutatud igakülgset abi</w:t>
            </w:r>
          </w:p>
        </w:tc>
      </w:tr>
      <w:tr w:rsidR="00C77098" w:rsidRPr="00486035" w:rsidTr="000F3425">
        <w:tc>
          <w:tcPr>
            <w:tcW w:w="4077" w:type="dxa"/>
          </w:tcPr>
          <w:p w:rsidR="00C77098" w:rsidRPr="00486035" w:rsidRDefault="00C77098">
            <w:r w:rsidRPr="00486035">
              <w:lastRenderedPageBreak/>
              <w:t>Infovahetuse korraldamine organisatsioonis</w:t>
            </w:r>
          </w:p>
        </w:tc>
        <w:tc>
          <w:tcPr>
            <w:tcW w:w="4311" w:type="dxa"/>
          </w:tcPr>
          <w:p w:rsidR="00C77098" w:rsidRPr="00486035" w:rsidRDefault="00C77098">
            <w:pPr>
              <w:numPr>
                <w:ilvl w:val="0"/>
                <w:numId w:val="1"/>
              </w:numPr>
            </w:pPr>
            <w:r w:rsidRPr="00486035">
              <w:t xml:space="preserve">Vajalik info jõuab operatiivselt  kõikide osapoolteni </w:t>
            </w:r>
          </w:p>
          <w:p w:rsidR="000F3425" w:rsidRPr="00486035" w:rsidRDefault="00C77098" w:rsidP="000F3425">
            <w:pPr>
              <w:numPr>
                <w:ilvl w:val="0"/>
                <w:numId w:val="1"/>
              </w:numPr>
            </w:pPr>
            <w:r w:rsidRPr="00486035">
              <w:t>Teenistuja on kinni pidanud konfidentsiaalsuse nõudest ja ei ole väljastanud oma töö käigus saadud informatsiooni asjasse mittepuutuvatele isikutele</w:t>
            </w:r>
          </w:p>
        </w:tc>
      </w:tr>
      <w:tr w:rsidR="000F3425" w:rsidRPr="00486035" w:rsidTr="000F3425">
        <w:tc>
          <w:tcPr>
            <w:tcW w:w="4077" w:type="dxa"/>
          </w:tcPr>
          <w:p w:rsidR="000F3425" w:rsidRDefault="000F3425" w:rsidP="00721F90">
            <w:r>
              <w:t>Katseaja- ja arenguvestlused</w:t>
            </w:r>
          </w:p>
        </w:tc>
        <w:tc>
          <w:tcPr>
            <w:tcW w:w="4311" w:type="dxa"/>
          </w:tcPr>
          <w:p w:rsidR="000F3425" w:rsidRDefault="000F3425" w:rsidP="000F3425">
            <w:pPr>
              <w:numPr>
                <w:ilvl w:val="0"/>
                <w:numId w:val="1"/>
              </w:numPr>
            </w:pPr>
            <w:r w:rsidRPr="00740A8E">
              <w:t xml:space="preserve">Üks kord aastas on büroo </w:t>
            </w:r>
            <w:r w:rsidRPr="000F3425">
              <w:t xml:space="preserve">juhtivspetsialistidega </w:t>
            </w:r>
            <w:r>
              <w:t xml:space="preserve"> ja </w:t>
            </w:r>
            <w:r w:rsidRPr="00740A8E">
              <w:t>peaspetsialistideg</w:t>
            </w:r>
            <w:r>
              <w:t xml:space="preserve">a läbi viidud </w:t>
            </w:r>
          </w:p>
          <w:p w:rsidR="000F3425" w:rsidRPr="00740A8E" w:rsidRDefault="000F3425" w:rsidP="000F3425">
            <w:pPr>
              <w:ind w:left="360"/>
            </w:pPr>
            <w:r>
              <w:t>arengu- ja hindamisvestlused</w:t>
            </w:r>
          </w:p>
          <w:p w:rsidR="000F3425" w:rsidRDefault="000F3425" w:rsidP="00721F90">
            <w:pPr>
              <w:numPr>
                <w:ilvl w:val="0"/>
                <w:numId w:val="1"/>
              </w:numPr>
            </w:pPr>
            <w:r>
              <w:t>Arenguvestluste koondid on vormistatud vastavalt kokkulepitud korrale</w:t>
            </w:r>
          </w:p>
          <w:p w:rsidR="000F3425" w:rsidRDefault="000F3425" w:rsidP="00721F90">
            <w:pPr>
              <w:numPr>
                <w:ilvl w:val="0"/>
                <w:numId w:val="1"/>
              </w:numPr>
            </w:pPr>
            <w:r>
              <w:t>Katseaja vestlused büroo teenistujatega on läbi viidud katseaja lõppedes</w:t>
            </w:r>
          </w:p>
        </w:tc>
      </w:tr>
      <w:tr w:rsidR="000F3425" w:rsidRPr="00486035" w:rsidTr="000F3425">
        <w:tc>
          <w:tcPr>
            <w:tcW w:w="4077" w:type="dxa"/>
          </w:tcPr>
          <w:p w:rsidR="000F3425" w:rsidRPr="00970E1E" w:rsidRDefault="000F3425" w:rsidP="00721F90">
            <w:r w:rsidRPr="00970E1E">
              <w:t>Lisaülesannete täitmine</w:t>
            </w:r>
          </w:p>
        </w:tc>
        <w:tc>
          <w:tcPr>
            <w:tcW w:w="4311" w:type="dxa"/>
          </w:tcPr>
          <w:p w:rsidR="000F3425" w:rsidRPr="00970E1E" w:rsidRDefault="000F3425" w:rsidP="00721F90">
            <w:pPr>
              <w:numPr>
                <w:ilvl w:val="0"/>
                <w:numId w:val="1"/>
              </w:numPr>
            </w:pPr>
            <w:r w:rsidRPr="00970E1E">
              <w:t>On täidetud vahetu juhi poolt määratud lisaülesanded</w:t>
            </w:r>
          </w:p>
        </w:tc>
      </w:tr>
    </w:tbl>
    <w:p w:rsidR="00C77098" w:rsidRPr="00486035" w:rsidRDefault="00C77098"/>
    <w:p w:rsidR="00C77098" w:rsidRPr="00486035" w:rsidRDefault="00C77098">
      <w:pPr>
        <w:pStyle w:val="Heading3"/>
        <w:jc w:val="center"/>
        <w:rPr>
          <w:sz w:val="28"/>
          <w:lang w:val="et-EE"/>
        </w:rPr>
      </w:pPr>
      <w:r w:rsidRPr="00486035">
        <w:rPr>
          <w:sz w:val="28"/>
          <w:lang w:val="et-EE"/>
        </w:rPr>
        <w:t>VASTUTUS</w:t>
      </w:r>
    </w:p>
    <w:p w:rsidR="00C77098" w:rsidRPr="00486035" w:rsidRDefault="00C770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C77098" w:rsidRPr="00486035">
        <w:tc>
          <w:tcPr>
            <w:tcW w:w="8522" w:type="dxa"/>
          </w:tcPr>
          <w:p w:rsidR="00C77098" w:rsidRPr="00486035" w:rsidRDefault="00C77098">
            <w:r w:rsidRPr="00486035">
              <w:t>Teenistuja vastutab:</w:t>
            </w:r>
          </w:p>
          <w:p w:rsidR="00C77098" w:rsidRPr="00486035" w:rsidRDefault="00C77098">
            <w:pPr>
              <w:numPr>
                <w:ilvl w:val="0"/>
                <w:numId w:val="10"/>
              </w:numPr>
            </w:pPr>
            <w:r w:rsidRPr="00486035">
              <w:rPr>
                <w:noProof/>
              </w:rPr>
              <w:t>käesolevast ametijuhendist</w:t>
            </w:r>
            <w:r w:rsidRPr="00486035">
              <w:t xml:space="preserve">, </w:t>
            </w:r>
            <w:r w:rsidR="008E73E2">
              <w:t xml:space="preserve">tööga seotud </w:t>
            </w:r>
            <w:r w:rsidRPr="00486035">
              <w:t>õigusaktidest, sisekorraeeskirjast,</w:t>
            </w:r>
            <w:r w:rsidR="00690715" w:rsidRPr="00486035">
              <w:t xml:space="preserve"> PRIA ja osakonna põhimäärusest</w:t>
            </w:r>
            <w:r w:rsidRPr="00486035">
              <w:t xml:space="preserve"> ning avaliku teenistuse seadusest tulenevate tööülesannete õigeaegse ja kvaliteetse täitmise eest </w:t>
            </w:r>
          </w:p>
          <w:p w:rsidR="00C77098" w:rsidRPr="00486035" w:rsidRDefault="00C77098">
            <w:pPr>
              <w:numPr>
                <w:ilvl w:val="0"/>
                <w:numId w:val="1"/>
              </w:numPr>
            </w:pPr>
            <w:r w:rsidRPr="00486035">
              <w:t>ametialase informatsiooni kaitsmise ja hoidmise eest</w:t>
            </w:r>
          </w:p>
          <w:p w:rsidR="0029665C" w:rsidRPr="00486035" w:rsidRDefault="0029665C">
            <w:pPr>
              <w:numPr>
                <w:ilvl w:val="0"/>
                <w:numId w:val="1"/>
              </w:numPr>
            </w:pPr>
            <w:r w:rsidRPr="00486035">
              <w:t>efektiivse ressursikasutuse eest</w:t>
            </w:r>
          </w:p>
          <w:p w:rsidR="00C77098" w:rsidRPr="00486035" w:rsidRDefault="00C77098">
            <w:pPr>
              <w:numPr>
                <w:ilvl w:val="0"/>
                <w:numId w:val="1"/>
              </w:numPr>
            </w:pPr>
            <w:r w:rsidRPr="00486035">
              <w:t>teenistuja kasutusse antud töövahendite säilimise ja hoidmise eest</w:t>
            </w:r>
          </w:p>
          <w:p w:rsidR="00C77098" w:rsidRPr="00486035" w:rsidRDefault="00C77098">
            <w:pPr>
              <w:numPr>
                <w:ilvl w:val="0"/>
                <w:numId w:val="1"/>
              </w:numPr>
            </w:pPr>
            <w:r w:rsidRPr="00486035">
              <w:t>järelevalvet teostavate organisatsioonide esindajatele oma tööd puudutava adekvaatse informatsiooni andmise eest ning neile oma võimaluste piires abi osutamise eest;</w:t>
            </w:r>
          </w:p>
          <w:p w:rsidR="00C77098" w:rsidRPr="00486035" w:rsidRDefault="00C77098" w:rsidP="00E30CED">
            <w:pPr>
              <w:numPr>
                <w:ilvl w:val="0"/>
                <w:numId w:val="1"/>
              </w:numPr>
            </w:pPr>
            <w:r w:rsidRPr="00486035">
              <w:t>enese kvalifikatsioo</w:t>
            </w:r>
            <w:r w:rsidR="00346CA5" w:rsidRPr="00486035">
              <w:t>ni hoidmise ja täiendamise eest</w:t>
            </w:r>
          </w:p>
        </w:tc>
      </w:tr>
    </w:tbl>
    <w:p w:rsidR="00F56DA6" w:rsidRPr="00486035" w:rsidRDefault="00F56DA6"/>
    <w:p w:rsidR="00C77098" w:rsidRPr="00486035" w:rsidRDefault="00C77098">
      <w:pPr>
        <w:pStyle w:val="Heading3"/>
        <w:jc w:val="center"/>
        <w:rPr>
          <w:sz w:val="28"/>
          <w:szCs w:val="28"/>
          <w:lang w:val="et-EE"/>
        </w:rPr>
      </w:pPr>
      <w:r w:rsidRPr="00486035">
        <w:rPr>
          <w:sz w:val="28"/>
          <w:szCs w:val="28"/>
          <w:lang w:val="et-EE"/>
        </w:rPr>
        <w:t xml:space="preserve">ÕIGUSED </w:t>
      </w:r>
    </w:p>
    <w:p w:rsidR="00F56DA6" w:rsidRPr="00486035" w:rsidRDefault="00F56D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C77098" w:rsidRPr="00486035">
        <w:tc>
          <w:tcPr>
            <w:tcW w:w="8522" w:type="dxa"/>
          </w:tcPr>
          <w:p w:rsidR="00C77098" w:rsidRPr="00486035" w:rsidRDefault="00C77098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486035">
              <w:rPr>
                <w:lang w:val="et-EE"/>
              </w:rPr>
              <w:t>Teenistujal on õigus:</w:t>
            </w:r>
          </w:p>
          <w:p w:rsidR="00C77098" w:rsidRPr="00486035" w:rsidRDefault="00C77098">
            <w:pPr>
              <w:numPr>
                <w:ilvl w:val="0"/>
                <w:numId w:val="1"/>
              </w:numPr>
            </w:pPr>
            <w:r w:rsidRPr="00486035">
              <w:t>kasutada oma töös avaliku teenistuse seadusest,</w:t>
            </w:r>
            <w:r w:rsidRPr="00486035">
              <w:rPr>
                <w:color w:val="000000"/>
              </w:rPr>
              <w:t xml:space="preserve"> õigusaktidest</w:t>
            </w:r>
            <w:r w:rsidRPr="00486035">
              <w:t>, PRIA põhimäärusest ja sisekorraeeskirjast tulenevaid õigusi</w:t>
            </w:r>
          </w:p>
          <w:p w:rsidR="00C77098" w:rsidRPr="00486035" w:rsidRDefault="00C77098">
            <w:pPr>
              <w:numPr>
                <w:ilvl w:val="0"/>
                <w:numId w:val="1"/>
              </w:numPr>
            </w:pPr>
            <w:r w:rsidRPr="00486035">
              <w:t>saada PRIAst oma tööks vajalikku informatsiooni</w:t>
            </w:r>
          </w:p>
          <w:p w:rsidR="00264DEC" w:rsidRPr="00486035" w:rsidRDefault="00264DEC">
            <w:pPr>
              <w:numPr>
                <w:ilvl w:val="0"/>
                <w:numId w:val="1"/>
              </w:numPr>
            </w:pPr>
            <w:r w:rsidRPr="00486035">
              <w:t>otsustada büroole kasutada antud ressursi kasutamise üle</w:t>
            </w:r>
          </w:p>
          <w:p w:rsidR="00C77098" w:rsidRPr="00486035" w:rsidRDefault="00C77098">
            <w:pPr>
              <w:numPr>
                <w:ilvl w:val="0"/>
                <w:numId w:val="1"/>
              </w:numPr>
            </w:pPr>
            <w:r w:rsidRPr="00486035">
              <w:t>teha koostööd teiste osakondade spetsialistidega</w:t>
            </w:r>
          </w:p>
          <w:p w:rsidR="00C77098" w:rsidRPr="00486035" w:rsidRDefault="00C77098">
            <w:pPr>
              <w:numPr>
                <w:ilvl w:val="0"/>
                <w:numId w:val="1"/>
              </w:numPr>
            </w:pPr>
            <w:r w:rsidRPr="00486035">
              <w:lastRenderedPageBreak/>
              <w:t>teha ettepanekuid oma pädevusse kuuluvas valdkonnas töö paremaks korraldamiseks</w:t>
            </w:r>
          </w:p>
          <w:p w:rsidR="00C77098" w:rsidRPr="00486035" w:rsidRDefault="00C77098">
            <w:pPr>
              <w:numPr>
                <w:ilvl w:val="0"/>
                <w:numId w:val="1"/>
              </w:numPr>
            </w:pPr>
            <w:r w:rsidRPr="00486035">
              <w:t>suhelda PRIA nimel klientidega ja teiste teenistujatega kõigis oma tööülesandeid puudutavates küsimustes</w:t>
            </w:r>
          </w:p>
          <w:p w:rsidR="00C77098" w:rsidRPr="00486035" w:rsidRDefault="00C77098">
            <w:pPr>
              <w:numPr>
                <w:ilvl w:val="0"/>
                <w:numId w:val="1"/>
              </w:numPr>
            </w:pPr>
            <w:r w:rsidRPr="00486035">
              <w:t>esitada oma vahetule ülemusele tööalaseid küsimusi ja ettepanekuid</w:t>
            </w:r>
          </w:p>
          <w:p w:rsidR="00235848" w:rsidRPr="00486035" w:rsidRDefault="00235848" w:rsidP="00235848">
            <w:pPr>
              <w:numPr>
                <w:ilvl w:val="0"/>
                <w:numId w:val="1"/>
              </w:numPr>
            </w:pPr>
            <w:r w:rsidRPr="00486035">
              <w:t>vastu võtta otsuseid oma vastutusala piires</w:t>
            </w:r>
          </w:p>
          <w:p w:rsidR="00AF3D0A" w:rsidRPr="00486035" w:rsidRDefault="00235848" w:rsidP="00235848">
            <w:pPr>
              <w:numPr>
                <w:ilvl w:val="0"/>
                <w:numId w:val="1"/>
              </w:numPr>
            </w:pPr>
            <w:r w:rsidRPr="00486035">
              <w:t>saada tööalase taseme tõstmiseks vajalikku tööalast koolitust eeldusel, et on olemas vajalikud aja- ja eelarve ressursid</w:t>
            </w:r>
          </w:p>
        </w:tc>
      </w:tr>
    </w:tbl>
    <w:p w:rsidR="00F56DA6" w:rsidRPr="00486035" w:rsidRDefault="00F56DA6" w:rsidP="00B52563">
      <w:pPr>
        <w:rPr>
          <w:b/>
          <w:sz w:val="28"/>
        </w:rPr>
      </w:pPr>
    </w:p>
    <w:p w:rsidR="00C77098" w:rsidRPr="00486035" w:rsidRDefault="00C77098">
      <w:pPr>
        <w:pStyle w:val="Heading1"/>
        <w:jc w:val="center"/>
        <w:rPr>
          <w:sz w:val="28"/>
          <w:lang w:val="et-EE"/>
        </w:rPr>
      </w:pPr>
      <w:r w:rsidRPr="00486035">
        <w:rPr>
          <w:sz w:val="28"/>
          <w:lang w:val="et-EE"/>
        </w:rPr>
        <w:t>TÖÖ ISELOOM</w:t>
      </w:r>
    </w:p>
    <w:p w:rsidR="00C77098" w:rsidRPr="00486035" w:rsidRDefault="00C770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C77098" w:rsidRPr="00486035">
        <w:tc>
          <w:tcPr>
            <w:tcW w:w="8522" w:type="dxa"/>
          </w:tcPr>
          <w:p w:rsidR="00B52563" w:rsidRDefault="00B52563">
            <w:pPr>
              <w:jc w:val="both"/>
            </w:pPr>
            <w:r>
              <w:t>Büroo</w:t>
            </w:r>
            <w:r w:rsidR="000A20A3" w:rsidRPr="00486035">
              <w:t xml:space="preserve">juhataja </w:t>
            </w:r>
            <w:r w:rsidRPr="00B52563">
              <w:t xml:space="preserve">teenistuskoha asukoht on Tartus. Töö on paikse iseloomuga, kuid eeldab aeg-ajalt lähetusi Eesti piires ja vahel ka välissõite. </w:t>
            </w:r>
          </w:p>
          <w:p w:rsidR="00C77098" w:rsidRPr="00486035" w:rsidRDefault="0072485D">
            <w:pPr>
              <w:jc w:val="both"/>
            </w:pPr>
            <w:r w:rsidRPr="00486035">
              <w:t xml:space="preserve">Ametialane tegevus nõuab pidevat suhtlemist paljude inimestega, nii telefonitsi kui nõupidamistel. Oluline osa on ka paberi- ja arvutitööl, sh. aruandluse koostamine, kirjavahetus jm. </w:t>
            </w:r>
            <w:r w:rsidRPr="00486035">
              <w:rPr>
                <w:color w:val="000000"/>
              </w:rPr>
              <w:t xml:space="preserve">Klientidega suhtlemisel peab põldude registri büroo juhataja olema kompetentne, viisakas, sõbralik, abivalmis ja kannatlik. </w:t>
            </w:r>
            <w:r w:rsidRPr="00486035">
              <w:t>Selge eneseväljendusoskus, täpsus, korrektsus ning tähtaegadest kinnipidamine on olulised.</w:t>
            </w:r>
          </w:p>
          <w:p w:rsidR="00C77098" w:rsidRPr="00486035" w:rsidRDefault="00C77098">
            <w:pPr>
              <w:jc w:val="both"/>
            </w:pPr>
            <w:r w:rsidRPr="00486035">
              <w:t>Teenistuja peab pidevalt tegelema enesetäiendamisega, osavõtt PRIA poolt korraldatud koolitustest on kohustuslik.</w:t>
            </w:r>
          </w:p>
        </w:tc>
      </w:tr>
    </w:tbl>
    <w:p w:rsidR="00C77098" w:rsidRPr="00486035" w:rsidRDefault="00C77098">
      <w:pPr>
        <w:pStyle w:val="Heading5"/>
        <w:jc w:val="left"/>
        <w:rPr>
          <w:sz w:val="28"/>
          <w:lang w:val="et-EE"/>
        </w:rPr>
      </w:pPr>
    </w:p>
    <w:p w:rsidR="00C77098" w:rsidRPr="00486035" w:rsidRDefault="00C77098">
      <w:pPr>
        <w:pStyle w:val="Heading5"/>
        <w:rPr>
          <w:sz w:val="28"/>
          <w:lang w:val="et-EE"/>
        </w:rPr>
      </w:pPr>
      <w:r w:rsidRPr="00486035">
        <w:rPr>
          <w:sz w:val="28"/>
          <w:lang w:val="et-EE"/>
        </w:rPr>
        <w:t>TÖÖANDJA POOLT TAGATAVAD TÖÖVAHENDID</w:t>
      </w:r>
    </w:p>
    <w:p w:rsidR="00C77098" w:rsidRPr="00486035" w:rsidRDefault="00C7709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C77098" w:rsidRPr="00486035">
        <w:trPr>
          <w:jc w:val="center"/>
        </w:trPr>
        <w:tc>
          <w:tcPr>
            <w:tcW w:w="4261" w:type="dxa"/>
          </w:tcPr>
          <w:p w:rsidR="00C77098" w:rsidRPr="00486035" w:rsidRDefault="00C77098">
            <w:pPr>
              <w:jc w:val="center"/>
              <w:rPr>
                <w:b/>
                <w:bCs/>
              </w:rPr>
            </w:pPr>
            <w:r w:rsidRPr="00486035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:rsidR="00C77098" w:rsidRPr="00486035" w:rsidRDefault="00C77098">
            <w:pPr>
              <w:jc w:val="center"/>
              <w:rPr>
                <w:b/>
                <w:bCs/>
              </w:rPr>
            </w:pPr>
            <w:r w:rsidRPr="00486035">
              <w:rPr>
                <w:b/>
                <w:bCs/>
              </w:rPr>
              <w:t>Tal on kasutada:</w:t>
            </w:r>
          </w:p>
        </w:tc>
      </w:tr>
      <w:tr w:rsidR="00C77098" w:rsidRPr="00486035">
        <w:trPr>
          <w:jc w:val="center"/>
        </w:trPr>
        <w:tc>
          <w:tcPr>
            <w:tcW w:w="4261" w:type="dxa"/>
          </w:tcPr>
          <w:p w:rsidR="00C77098" w:rsidRPr="00486035" w:rsidRDefault="00C77098">
            <w:pPr>
              <w:numPr>
                <w:ilvl w:val="0"/>
                <w:numId w:val="3"/>
              </w:numPr>
            </w:pPr>
            <w:r w:rsidRPr="00486035">
              <w:t>arvuti</w:t>
            </w:r>
          </w:p>
          <w:p w:rsidR="00C77098" w:rsidRPr="00486035" w:rsidRDefault="00C77098">
            <w:pPr>
              <w:numPr>
                <w:ilvl w:val="0"/>
                <w:numId w:val="3"/>
              </w:numPr>
            </w:pPr>
            <w:r w:rsidRPr="00486035">
              <w:t>telefon</w:t>
            </w:r>
          </w:p>
          <w:p w:rsidR="000504D0" w:rsidRPr="00486035" w:rsidRDefault="000504D0">
            <w:pPr>
              <w:numPr>
                <w:ilvl w:val="0"/>
                <w:numId w:val="3"/>
              </w:numPr>
            </w:pPr>
            <w:r w:rsidRPr="00486035">
              <w:t>mobiiltelefon</w:t>
            </w:r>
          </w:p>
          <w:p w:rsidR="00C77098" w:rsidRPr="00486035" w:rsidRDefault="00C77098">
            <w:pPr>
              <w:numPr>
                <w:ilvl w:val="0"/>
                <w:numId w:val="3"/>
              </w:numPr>
            </w:pPr>
            <w:r w:rsidRPr="00486035">
              <w:t>printer</w:t>
            </w:r>
          </w:p>
          <w:p w:rsidR="00C77098" w:rsidRPr="00486035" w:rsidRDefault="00C77098">
            <w:pPr>
              <w:numPr>
                <w:ilvl w:val="0"/>
                <w:numId w:val="3"/>
              </w:numPr>
            </w:pPr>
            <w:r w:rsidRPr="00486035">
              <w:t>büroomööbel</w:t>
            </w:r>
          </w:p>
          <w:p w:rsidR="00115680" w:rsidRPr="00486035" w:rsidRDefault="00115680">
            <w:pPr>
              <w:numPr>
                <w:ilvl w:val="0"/>
                <w:numId w:val="3"/>
              </w:numPr>
            </w:pPr>
            <w:r w:rsidRPr="00486035">
              <w:t>ametiauto</w:t>
            </w:r>
          </w:p>
        </w:tc>
        <w:tc>
          <w:tcPr>
            <w:tcW w:w="4261" w:type="dxa"/>
          </w:tcPr>
          <w:p w:rsidR="00C77098" w:rsidRPr="00486035" w:rsidRDefault="00C77098">
            <w:pPr>
              <w:numPr>
                <w:ilvl w:val="0"/>
                <w:numId w:val="3"/>
              </w:numPr>
            </w:pPr>
            <w:r w:rsidRPr="00486035">
              <w:t>kantseleitarbed</w:t>
            </w:r>
          </w:p>
          <w:p w:rsidR="00C77098" w:rsidRPr="00486035" w:rsidRDefault="00C77098">
            <w:pPr>
              <w:numPr>
                <w:ilvl w:val="0"/>
                <w:numId w:val="3"/>
              </w:numPr>
            </w:pPr>
            <w:r w:rsidRPr="00486035">
              <w:t>koopiamasin</w:t>
            </w:r>
          </w:p>
          <w:p w:rsidR="00C77098" w:rsidRPr="00486035" w:rsidRDefault="00C77098">
            <w:pPr>
              <w:numPr>
                <w:ilvl w:val="0"/>
                <w:numId w:val="3"/>
              </w:numPr>
            </w:pPr>
            <w:r w:rsidRPr="00486035">
              <w:t>faks</w:t>
            </w:r>
          </w:p>
          <w:p w:rsidR="00C77098" w:rsidRPr="00486035" w:rsidRDefault="00C77098">
            <w:pPr>
              <w:numPr>
                <w:ilvl w:val="0"/>
                <w:numId w:val="3"/>
              </w:numPr>
            </w:pPr>
            <w:r w:rsidRPr="00486035">
              <w:t>paberipurustaja</w:t>
            </w:r>
          </w:p>
        </w:tc>
      </w:tr>
    </w:tbl>
    <w:p w:rsidR="00C77098" w:rsidRPr="00486035" w:rsidRDefault="00C77098"/>
    <w:p w:rsidR="00C77098" w:rsidRPr="00486035" w:rsidRDefault="00C77098">
      <w:pPr>
        <w:rPr>
          <w:b/>
          <w:bCs/>
          <w:sz w:val="28"/>
        </w:rPr>
      </w:pPr>
      <w:r w:rsidRPr="00486035">
        <w:tab/>
      </w:r>
      <w:r w:rsidRPr="00486035">
        <w:tab/>
      </w:r>
      <w:r w:rsidRPr="00486035">
        <w:tab/>
      </w:r>
      <w:r w:rsidRPr="00486035">
        <w:rPr>
          <w:b/>
          <w:bCs/>
          <w:sz w:val="28"/>
        </w:rPr>
        <w:t>KVALIFIKATSIOONINÕUDED</w:t>
      </w:r>
    </w:p>
    <w:p w:rsidR="00C77098" w:rsidRPr="00486035" w:rsidRDefault="00C77098" w:rsidP="00B52563">
      <w:pPr>
        <w:rPr>
          <w:b/>
          <w:bCs/>
          <w:sz w:val="28"/>
        </w:rPr>
      </w:pPr>
    </w:p>
    <w:tbl>
      <w:tblPr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3060"/>
        <w:gridCol w:w="3279"/>
      </w:tblGrid>
      <w:tr w:rsidR="00C77098" w:rsidRPr="00486035">
        <w:tc>
          <w:tcPr>
            <w:tcW w:w="2448" w:type="dxa"/>
          </w:tcPr>
          <w:p w:rsidR="00C77098" w:rsidRPr="00486035" w:rsidRDefault="00C77098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:rsidR="00C77098" w:rsidRPr="00486035" w:rsidRDefault="00C77098">
            <w:pPr>
              <w:pStyle w:val="Heading5"/>
              <w:rPr>
                <w:lang w:val="et-EE"/>
              </w:rPr>
            </w:pPr>
            <w:r w:rsidRPr="00486035">
              <w:rPr>
                <w:lang w:val="et-EE"/>
              </w:rPr>
              <w:t>Kohustuslikud</w:t>
            </w:r>
          </w:p>
        </w:tc>
        <w:tc>
          <w:tcPr>
            <w:tcW w:w="3279" w:type="dxa"/>
          </w:tcPr>
          <w:p w:rsidR="00C77098" w:rsidRPr="00486035" w:rsidRDefault="00C77098">
            <w:pPr>
              <w:jc w:val="center"/>
              <w:rPr>
                <w:b/>
                <w:bCs/>
              </w:rPr>
            </w:pPr>
            <w:r w:rsidRPr="00486035">
              <w:rPr>
                <w:b/>
                <w:bCs/>
              </w:rPr>
              <w:t>Soovitavad</w:t>
            </w:r>
          </w:p>
        </w:tc>
      </w:tr>
      <w:tr w:rsidR="00C77098" w:rsidRPr="00486035">
        <w:tc>
          <w:tcPr>
            <w:tcW w:w="2448" w:type="dxa"/>
          </w:tcPr>
          <w:p w:rsidR="00C77098" w:rsidRPr="00486035" w:rsidRDefault="00C77098">
            <w:pPr>
              <w:pStyle w:val="Heading1"/>
              <w:rPr>
                <w:bCs/>
                <w:lang w:val="et-EE"/>
              </w:rPr>
            </w:pPr>
            <w:r w:rsidRPr="00486035">
              <w:rPr>
                <w:bCs/>
                <w:lang w:val="et-EE"/>
              </w:rPr>
              <w:t>Haridus, eriala</w:t>
            </w:r>
          </w:p>
        </w:tc>
        <w:tc>
          <w:tcPr>
            <w:tcW w:w="3060" w:type="dxa"/>
          </w:tcPr>
          <w:p w:rsidR="00C77098" w:rsidRPr="00486035" w:rsidRDefault="00B52563" w:rsidP="00B52563">
            <w:pPr>
              <w:numPr>
                <w:ilvl w:val="0"/>
                <w:numId w:val="8"/>
              </w:numPr>
            </w:pPr>
            <w:r w:rsidRPr="00B52563">
              <w:t>Kõrgharidus</w:t>
            </w:r>
          </w:p>
        </w:tc>
        <w:tc>
          <w:tcPr>
            <w:tcW w:w="3279" w:type="dxa"/>
          </w:tcPr>
          <w:p w:rsidR="00C77098" w:rsidRPr="00486035" w:rsidRDefault="002025B8">
            <w:pPr>
              <w:numPr>
                <w:ilvl w:val="0"/>
                <w:numId w:val="7"/>
              </w:numPr>
            </w:pPr>
            <w:r w:rsidRPr="00486035">
              <w:t>Põllumajanduslik, infotehnoloogiline või ruumiandmete töötlemisega seotud eriala</w:t>
            </w:r>
          </w:p>
        </w:tc>
      </w:tr>
      <w:tr w:rsidR="00C77098" w:rsidRPr="00486035">
        <w:tc>
          <w:tcPr>
            <w:tcW w:w="2448" w:type="dxa"/>
          </w:tcPr>
          <w:p w:rsidR="00C77098" w:rsidRPr="00486035" w:rsidRDefault="00C77098">
            <w:pPr>
              <w:rPr>
                <w:b/>
                <w:bCs/>
              </w:rPr>
            </w:pPr>
            <w:r w:rsidRPr="00486035">
              <w:rPr>
                <w:b/>
                <w:bCs/>
              </w:rPr>
              <w:t>Teadmised, kogemused</w:t>
            </w:r>
          </w:p>
        </w:tc>
        <w:tc>
          <w:tcPr>
            <w:tcW w:w="3060" w:type="dxa"/>
          </w:tcPr>
          <w:p w:rsidR="00E83C34" w:rsidRPr="00486035" w:rsidRDefault="00E83C34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486035">
              <w:rPr>
                <w:szCs w:val="24"/>
                <w:lang w:val="et-EE"/>
              </w:rPr>
              <w:t>Juhtimiskogemus</w:t>
            </w:r>
          </w:p>
          <w:p w:rsidR="00E83C34" w:rsidRPr="00486035" w:rsidRDefault="00E83C34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486035">
              <w:rPr>
                <w:szCs w:val="24"/>
                <w:lang w:val="et-EE"/>
              </w:rPr>
              <w:t>Kogemus töös dokumentidega</w:t>
            </w:r>
          </w:p>
          <w:p w:rsidR="00C77098" w:rsidRPr="00486035" w:rsidRDefault="00C77098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486035">
              <w:rPr>
                <w:lang w:val="et-EE"/>
              </w:rPr>
              <w:t>Eesti keele väga hea oskus kõnes ja kirjas</w:t>
            </w:r>
          </w:p>
          <w:p w:rsidR="00E83C34" w:rsidRPr="00486035" w:rsidRDefault="00E83C34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486035">
              <w:rPr>
                <w:lang w:val="et-EE"/>
              </w:rPr>
              <w:t>Inglise keele algtasemel valdamine kõnes ja kirjas</w:t>
            </w:r>
          </w:p>
        </w:tc>
        <w:tc>
          <w:tcPr>
            <w:tcW w:w="3279" w:type="dxa"/>
          </w:tcPr>
          <w:p w:rsidR="002025B8" w:rsidRPr="00486035" w:rsidRDefault="002025B8" w:rsidP="002025B8">
            <w:pPr>
              <w:numPr>
                <w:ilvl w:val="0"/>
                <w:numId w:val="12"/>
              </w:numPr>
            </w:pPr>
            <w:r w:rsidRPr="00486035">
              <w:t>Inglise keele valdamine suhtlustasemel</w:t>
            </w:r>
          </w:p>
          <w:p w:rsidR="002025B8" w:rsidRPr="00486035" w:rsidRDefault="002025B8" w:rsidP="002025B8">
            <w:pPr>
              <w:numPr>
                <w:ilvl w:val="0"/>
                <w:numId w:val="12"/>
              </w:numPr>
            </w:pPr>
            <w:r w:rsidRPr="00486035">
              <w:t>vene keele või mõne teise võõrkeele valdamine</w:t>
            </w:r>
          </w:p>
          <w:p w:rsidR="002025B8" w:rsidRPr="00486035" w:rsidRDefault="002025B8" w:rsidP="002025B8">
            <w:pPr>
              <w:numPr>
                <w:ilvl w:val="0"/>
                <w:numId w:val="12"/>
              </w:numPr>
            </w:pPr>
            <w:r w:rsidRPr="00486035">
              <w:t>Avalikus sektoris töötamise kogemus</w:t>
            </w:r>
          </w:p>
          <w:p w:rsidR="00C77098" w:rsidRPr="00486035" w:rsidRDefault="002025B8" w:rsidP="002025B8">
            <w:pPr>
              <w:numPr>
                <w:ilvl w:val="0"/>
                <w:numId w:val="5"/>
              </w:numPr>
            </w:pPr>
            <w:r w:rsidRPr="00486035">
              <w:t>Teadmised infotehnoloogiast, andmekogudest ja andmekaitsest</w:t>
            </w:r>
          </w:p>
        </w:tc>
      </w:tr>
      <w:tr w:rsidR="00C77098" w:rsidRPr="00486035">
        <w:tc>
          <w:tcPr>
            <w:tcW w:w="2448" w:type="dxa"/>
          </w:tcPr>
          <w:p w:rsidR="00C77098" w:rsidRPr="00486035" w:rsidRDefault="00C77098">
            <w:pPr>
              <w:rPr>
                <w:b/>
                <w:bCs/>
              </w:rPr>
            </w:pPr>
            <w:r w:rsidRPr="00486035">
              <w:rPr>
                <w:b/>
                <w:bCs/>
              </w:rPr>
              <w:t>Oskused</w:t>
            </w:r>
          </w:p>
        </w:tc>
        <w:tc>
          <w:tcPr>
            <w:tcW w:w="3060" w:type="dxa"/>
          </w:tcPr>
          <w:p w:rsidR="006622D6" w:rsidRPr="00486035" w:rsidRDefault="006622D6" w:rsidP="006622D6">
            <w:pPr>
              <w:numPr>
                <w:ilvl w:val="0"/>
                <w:numId w:val="12"/>
              </w:numPr>
            </w:pPr>
            <w:r w:rsidRPr="00486035">
              <w:t xml:space="preserve">Juhtimisoskus </w:t>
            </w:r>
          </w:p>
          <w:p w:rsidR="006622D6" w:rsidRPr="00486035" w:rsidRDefault="006622D6" w:rsidP="006622D6">
            <w:pPr>
              <w:numPr>
                <w:ilvl w:val="0"/>
                <w:numId w:val="12"/>
              </w:numPr>
            </w:pPr>
            <w:r w:rsidRPr="00486035">
              <w:t>Arvutioskus (MS Office kesktase, Internet, teadmised infosüsteemidest)</w:t>
            </w:r>
          </w:p>
          <w:p w:rsidR="006622D6" w:rsidRPr="00486035" w:rsidRDefault="006622D6" w:rsidP="006622D6">
            <w:pPr>
              <w:numPr>
                <w:ilvl w:val="0"/>
                <w:numId w:val="12"/>
              </w:numPr>
            </w:pPr>
            <w:r w:rsidRPr="00486035">
              <w:t xml:space="preserve">Väga hea suhtlemisoskus </w:t>
            </w:r>
          </w:p>
          <w:p w:rsidR="00C77098" w:rsidRPr="00486035" w:rsidRDefault="006622D6" w:rsidP="006622D6">
            <w:pPr>
              <w:numPr>
                <w:ilvl w:val="0"/>
                <w:numId w:val="5"/>
              </w:numPr>
            </w:pPr>
            <w:r w:rsidRPr="00486035">
              <w:t>B-kategooria autojuhiload</w:t>
            </w:r>
          </w:p>
        </w:tc>
        <w:tc>
          <w:tcPr>
            <w:tcW w:w="3279" w:type="dxa"/>
          </w:tcPr>
          <w:p w:rsidR="006622D6" w:rsidRPr="00486035" w:rsidRDefault="006622D6" w:rsidP="006622D6">
            <w:pPr>
              <w:numPr>
                <w:ilvl w:val="0"/>
                <w:numId w:val="5"/>
              </w:numPr>
            </w:pPr>
            <w:r w:rsidRPr="00486035">
              <w:t>Meeskonnatöö oskus</w:t>
            </w:r>
          </w:p>
          <w:p w:rsidR="006622D6" w:rsidRPr="00486035" w:rsidRDefault="006622D6" w:rsidP="006622D6">
            <w:pPr>
              <w:numPr>
                <w:ilvl w:val="0"/>
                <w:numId w:val="5"/>
              </w:numPr>
            </w:pPr>
            <w:r w:rsidRPr="00486035">
              <w:t>Projektijuhtimise oskus</w:t>
            </w:r>
          </w:p>
          <w:p w:rsidR="00C77098" w:rsidRPr="00486035" w:rsidRDefault="00C77098" w:rsidP="006622D6"/>
        </w:tc>
      </w:tr>
      <w:tr w:rsidR="0015667B" w:rsidRPr="00486035">
        <w:tc>
          <w:tcPr>
            <w:tcW w:w="2448" w:type="dxa"/>
          </w:tcPr>
          <w:p w:rsidR="0015667B" w:rsidRPr="00486035" w:rsidRDefault="0015667B">
            <w:pPr>
              <w:rPr>
                <w:b/>
                <w:bCs/>
              </w:rPr>
            </w:pPr>
            <w:r w:rsidRPr="00486035">
              <w:rPr>
                <w:b/>
                <w:bCs/>
              </w:rPr>
              <w:t>Omadused</w:t>
            </w:r>
          </w:p>
        </w:tc>
        <w:tc>
          <w:tcPr>
            <w:tcW w:w="3060" w:type="dxa"/>
          </w:tcPr>
          <w:p w:rsidR="0015667B" w:rsidRPr="00486035" w:rsidRDefault="0015667B" w:rsidP="0015667B">
            <w:pPr>
              <w:numPr>
                <w:ilvl w:val="0"/>
                <w:numId w:val="12"/>
              </w:numPr>
            </w:pPr>
            <w:r w:rsidRPr="00486035">
              <w:t>Korrektsus ja täpsus</w:t>
            </w:r>
          </w:p>
          <w:p w:rsidR="0015667B" w:rsidRPr="00486035" w:rsidRDefault="0015667B" w:rsidP="0015667B">
            <w:pPr>
              <w:numPr>
                <w:ilvl w:val="0"/>
                <w:numId w:val="12"/>
              </w:numPr>
            </w:pPr>
            <w:r w:rsidRPr="00486035">
              <w:t>Meeskonnatöö valmidus</w:t>
            </w:r>
          </w:p>
          <w:p w:rsidR="0015667B" w:rsidRPr="00486035" w:rsidRDefault="0015667B" w:rsidP="0015667B">
            <w:pPr>
              <w:numPr>
                <w:ilvl w:val="0"/>
                <w:numId w:val="12"/>
              </w:numPr>
            </w:pPr>
            <w:r w:rsidRPr="00486035">
              <w:t>Hea stressitaluvus</w:t>
            </w:r>
          </w:p>
        </w:tc>
        <w:tc>
          <w:tcPr>
            <w:tcW w:w="3279" w:type="dxa"/>
          </w:tcPr>
          <w:p w:rsidR="0015667B" w:rsidRPr="00486035" w:rsidRDefault="0015667B" w:rsidP="0015667B">
            <w:pPr>
              <w:numPr>
                <w:ilvl w:val="0"/>
                <w:numId w:val="12"/>
              </w:numPr>
            </w:pPr>
            <w:r w:rsidRPr="00486035">
              <w:t>Iseseisvus</w:t>
            </w:r>
          </w:p>
          <w:p w:rsidR="0015667B" w:rsidRPr="00486035" w:rsidRDefault="0015667B" w:rsidP="0015667B">
            <w:pPr>
              <w:numPr>
                <w:ilvl w:val="0"/>
                <w:numId w:val="12"/>
              </w:numPr>
            </w:pPr>
            <w:r w:rsidRPr="00486035">
              <w:t>Õppimisvalmidus</w:t>
            </w:r>
          </w:p>
        </w:tc>
      </w:tr>
    </w:tbl>
    <w:p w:rsidR="00C77098" w:rsidRPr="00486035" w:rsidRDefault="00C77098">
      <w:pPr>
        <w:jc w:val="both"/>
        <w:rPr>
          <w:b/>
          <w:bCs/>
        </w:rPr>
      </w:pPr>
    </w:p>
    <w:p w:rsidR="00C77098" w:rsidRPr="00486035" w:rsidRDefault="002A3113">
      <w:pPr>
        <w:jc w:val="both"/>
        <w:rPr>
          <w:b/>
          <w:bCs/>
        </w:rPr>
      </w:pPr>
      <w:r w:rsidRPr="00486035">
        <w:rPr>
          <w:b/>
          <w:bCs/>
        </w:rPr>
        <w:t>Käesolevat ametijuhendit rakendatakse alates 01.01.2017.</w:t>
      </w:r>
    </w:p>
    <w:p w:rsidR="00C77098" w:rsidRPr="00486035" w:rsidRDefault="00C77098">
      <w:pPr>
        <w:jc w:val="both"/>
        <w:rPr>
          <w:b/>
          <w:bCs/>
        </w:rPr>
      </w:pPr>
    </w:p>
    <w:p w:rsidR="00C77098" w:rsidRPr="00C12A41" w:rsidRDefault="00C77098">
      <w:pPr>
        <w:jc w:val="both"/>
        <w:rPr>
          <w:b/>
          <w:bCs/>
        </w:rPr>
      </w:pPr>
    </w:p>
    <w:p w:rsidR="00C77098" w:rsidRPr="00486035" w:rsidRDefault="00C77098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C12A41">
        <w:rPr>
          <w:b/>
          <w:szCs w:val="24"/>
          <w:lang w:val="et-EE"/>
        </w:rPr>
        <w:t xml:space="preserve">TÖÖANDJA ESINDAJA </w:t>
      </w:r>
      <w:r w:rsidRPr="00C12A41">
        <w:rPr>
          <w:b/>
          <w:szCs w:val="24"/>
          <w:lang w:val="et-EE"/>
        </w:rPr>
        <w:tab/>
      </w:r>
      <w:r w:rsidRPr="00486035">
        <w:rPr>
          <w:szCs w:val="24"/>
          <w:lang w:val="et-EE"/>
        </w:rPr>
        <w:tab/>
      </w:r>
      <w:r w:rsidRPr="00486035">
        <w:rPr>
          <w:szCs w:val="24"/>
          <w:lang w:val="et-EE"/>
        </w:rPr>
        <w:tab/>
        <w:t>Nimi</w:t>
      </w:r>
      <w:r w:rsidR="002A3113" w:rsidRPr="00486035">
        <w:rPr>
          <w:szCs w:val="24"/>
          <w:lang w:val="et-EE"/>
        </w:rPr>
        <w:t>: Jaan Kallas</w:t>
      </w:r>
    </w:p>
    <w:p w:rsidR="00C77098" w:rsidRPr="00486035" w:rsidRDefault="00C77098"/>
    <w:p w:rsidR="00C77098" w:rsidRPr="00486035" w:rsidRDefault="00C77098">
      <w:r w:rsidRPr="00486035">
        <w:t xml:space="preserve">Kuupäev </w:t>
      </w:r>
      <w:r w:rsidRPr="00486035">
        <w:tab/>
      </w:r>
      <w:r w:rsidRPr="00486035">
        <w:tab/>
      </w:r>
      <w:r w:rsidRPr="00486035">
        <w:tab/>
      </w:r>
      <w:r w:rsidRPr="00486035">
        <w:tab/>
      </w:r>
      <w:r w:rsidRPr="00486035">
        <w:tab/>
        <w:t>Allkiri</w:t>
      </w:r>
      <w:r w:rsidR="002A3113" w:rsidRPr="00486035">
        <w:t xml:space="preserve"> (allkirjastatud digitaalselt)</w:t>
      </w:r>
    </w:p>
    <w:p w:rsidR="00C77098" w:rsidRPr="00486035" w:rsidRDefault="00C77098"/>
    <w:p w:rsidR="00C77098" w:rsidRPr="00486035" w:rsidRDefault="00C77098"/>
    <w:p w:rsidR="00C77098" w:rsidRPr="00486035" w:rsidRDefault="002A3113">
      <w:r w:rsidRPr="00C12A41">
        <w:rPr>
          <w:b/>
        </w:rPr>
        <w:t>VAHETU JUHT</w:t>
      </w:r>
      <w:r w:rsidR="00C77098" w:rsidRPr="00486035">
        <w:tab/>
      </w:r>
      <w:r w:rsidR="00C77098" w:rsidRPr="00486035">
        <w:tab/>
      </w:r>
      <w:r w:rsidR="00C77098" w:rsidRPr="00486035">
        <w:tab/>
      </w:r>
      <w:r w:rsidR="00C77098" w:rsidRPr="00486035">
        <w:tab/>
      </w:r>
      <w:r w:rsidRPr="00486035">
        <w:t>Nimi: Andrus Rahnu</w:t>
      </w:r>
    </w:p>
    <w:p w:rsidR="00C77098" w:rsidRPr="00486035" w:rsidRDefault="00C77098"/>
    <w:p w:rsidR="00C77098" w:rsidRPr="00486035" w:rsidRDefault="00C77098">
      <w:r w:rsidRPr="00486035">
        <w:t>Kuupäev</w:t>
      </w:r>
      <w:r w:rsidRPr="00486035">
        <w:tab/>
      </w:r>
      <w:r w:rsidRPr="00486035">
        <w:tab/>
      </w:r>
      <w:r w:rsidRPr="00486035">
        <w:tab/>
      </w:r>
      <w:r w:rsidRPr="00486035">
        <w:tab/>
      </w:r>
      <w:r w:rsidRPr="00486035">
        <w:tab/>
        <w:t>Allkiri</w:t>
      </w:r>
      <w:r w:rsidR="002A3113" w:rsidRPr="00486035">
        <w:t xml:space="preserve"> (allkirjastatud digitaalselt)</w:t>
      </w:r>
    </w:p>
    <w:p w:rsidR="00C77098" w:rsidRPr="00486035" w:rsidRDefault="00C77098"/>
    <w:p w:rsidR="00C77098" w:rsidRPr="00486035" w:rsidRDefault="00C77098"/>
    <w:p w:rsidR="00C77098" w:rsidRPr="00486035" w:rsidRDefault="00C77098">
      <w:pPr>
        <w:jc w:val="both"/>
      </w:pPr>
      <w:r w:rsidRPr="00486035">
        <w:t>Kinnitan, et olen tutvunud ametijuhendiga ja kohustun järgima sellega ettenähtud tingimusi ja nõudeid.</w:t>
      </w:r>
    </w:p>
    <w:p w:rsidR="00C77098" w:rsidRPr="00C12A41" w:rsidRDefault="00C77098">
      <w:pPr>
        <w:rPr>
          <w:b/>
        </w:rPr>
      </w:pPr>
      <w:bookmarkStart w:id="0" w:name="_GoBack"/>
      <w:bookmarkEnd w:id="0"/>
    </w:p>
    <w:p w:rsidR="00C77098" w:rsidRPr="00486035" w:rsidRDefault="00C77098">
      <w:r w:rsidRPr="00C12A41">
        <w:rPr>
          <w:b/>
        </w:rPr>
        <w:t>TEENISTUJA</w:t>
      </w:r>
      <w:r w:rsidRPr="00C12A41">
        <w:rPr>
          <w:b/>
        </w:rPr>
        <w:tab/>
      </w:r>
      <w:r w:rsidR="00C12A41">
        <w:tab/>
      </w:r>
      <w:r w:rsidR="00C12A41">
        <w:tab/>
      </w:r>
      <w:r w:rsidR="00C12A41">
        <w:tab/>
      </w:r>
      <w:r w:rsidRPr="00486035">
        <w:t>Nimi</w:t>
      </w:r>
      <w:r w:rsidR="002A3113" w:rsidRPr="00486035">
        <w:t>: Kadri Pärnpuu</w:t>
      </w:r>
    </w:p>
    <w:p w:rsidR="00C77098" w:rsidRPr="00486035" w:rsidRDefault="00C77098"/>
    <w:p w:rsidR="00C77098" w:rsidRPr="00486035" w:rsidRDefault="00C77098">
      <w:r w:rsidRPr="00486035">
        <w:t xml:space="preserve">Kuupäev </w:t>
      </w:r>
      <w:r w:rsidRPr="00486035">
        <w:tab/>
      </w:r>
      <w:r w:rsidRPr="00486035">
        <w:tab/>
      </w:r>
      <w:r w:rsidRPr="00486035">
        <w:tab/>
      </w:r>
      <w:r w:rsidRPr="00486035">
        <w:tab/>
      </w:r>
      <w:r w:rsidRPr="00486035">
        <w:tab/>
        <w:t>Allkiri</w:t>
      </w:r>
      <w:r w:rsidR="002A3113" w:rsidRPr="00486035">
        <w:t xml:space="preserve"> (allkirjastatud digitaalselt)</w:t>
      </w:r>
    </w:p>
    <w:p w:rsidR="00C77098" w:rsidRPr="00486035" w:rsidRDefault="00C77098"/>
    <w:sectPr w:rsidR="00C77098" w:rsidRPr="00486035">
      <w:headerReference w:type="default" r:id="rId8"/>
      <w:pgSz w:w="11906" w:h="16838" w:code="9"/>
      <w:pgMar w:top="1440" w:right="1797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E54" w:rsidRDefault="00005E54">
      <w:r>
        <w:separator/>
      </w:r>
    </w:p>
  </w:endnote>
  <w:endnote w:type="continuationSeparator" w:id="0">
    <w:p w:rsidR="00005E54" w:rsidRDefault="0000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E54" w:rsidRDefault="00005E54">
      <w:r>
        <w:separator/>
      </w:r>
    </w:p>
  </w:footnote>
  <w:footnote w:type="continuationSeparator" w:id="0">
    <w:p w:rsidR="00005E54" w:rsidRDefault="00005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A6" w:rsidRDefault="00F56DA6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F56DA6" w:rsidRDefault="00F56DA6">
    <w:pPr>
      <w:pStyle w:val="Header"/>
      <w:rPr>
        <w:lang w:val="et-EE"/>
      </w:rPr>
    </w:pPr>
    <w:r>
      <w:rPr>
        <w:lang w:val="et-EE"/>
      </w:rPr>
      <w:t>Ametijuhend</w:t>
    </w:r>
  </w:p>
  <w:p w:rsidR="00F56DA6" w:rsidRDefault="00F56DA6">
    <w:pPr>
      <w:pStyle w:val="Header"/>
      <w:rPr>
        <w:lang w:val="et-EE"/>
      </w:rPr>
    </w:pPr>
    <w:r>
      <w:rPr>
        <w:lang w:val="et-EE"/>
      </w:rPr>
      <w:t>Kadri Pärnpuu</w:t>
    </w:r>
  </w:p>
  <w:p w:rsidR="00486035" w:rsidRDefault="0048603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344816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B2C7911"/>
    <w:multiLevelType w:val="multilevel"/>
    <w:tmpl w:val="C00ACB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2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87"/>
    <w:rsid w:val="00005E54"/>
    <w:rsid w:val="00013574"/>
    <w:rsid w:val="000504D0"/>
    <w:rsid w:val="00051785"/>
    <w:rsid w:val="00071654"/>
    <w:rsid w:val="000A20A3"/>
    <w:rsid w:val="000A29DF"/>
    <w:rsid w:val="000A5C4B"/>
    <w:rsid w:val="000F0212"/>
    <w:rsid w:val="000F3425"/>
    <w:rsid w:val="000F57AC"/>
    <w:rsid w:val="000F7FF8"/>
    <w:rsid w:val="00115680"/>
    <w:rsid w:val="00150BD1"/>
    <w:rsid w:val="0015262B"/>
    <w:rsid w:val="0015667B"/>
    <w:rsid w:val="001A3BE6"/>
    <w:rsid w:val="001D0257"/>
    <w:rsid w:val="001D0494"/>
    <w:rsid w:val="001E2531"/>
    <w:rsid w:val="00200187"/>
    <w:rsid w:val="002025B8"/>
    <w:rsid w:val="00235848"/>
    <w:rsid w:val="00264DEC"/>
    <w:rsid w:val="00272534"/>
    <w:rsid w:val="00291BAD"/>
    <w:rsid w:val="0029665C"/>
    <w:rsid w:val="002A3113"/>
    <w:rsid w:val="002C6B7B"/>
    <w:rsid w:val="002E2805"/>
    <w:rsid w:val="002F4A55"/>
    <w:rsid w:val="00346CA5"/>
    <w:rsid w:val="003509F5"/>
    <w:rsid w:val="0038003D"/>
    <w:rsid w:val="00387E55"/>
    <w:rsid w:val="003930E6"/>
    <w:rsid w:val="00406147"/>
    <w:rsid w:val="004077A6"/>
    <w:rsid w:val="00407E4D"/>
    <w:rsid w:val="004259A9"/>
    <w:rsid w:val="00427583"/>
    <w:rsid w:val="00430544"/>
    <w:rsid w:val="0046641E"/>
    <w:rsid w:val="00486035"/>
    <w:rsid w:val="004B56CE"/>
    <w:rsid w:val="004D32FA"/>
    <w:rsid w:val="004F6456"/>
    <w:rsid w:val="00504FC3"/>
    <w:rsid w:val="00517039"/>
    <w:rsid w:val="005223EB"/>
    <w:rsid w:val="005949F2"/>
    <w:rsid w:val="00602C19"/>
    <w:rsid w:val="00627F06"/>
    <w:rsid w:val="00643324"/>
    <w:rsid w:val="006447CC"/>
    <w:rsid w:val="006622D6"/>
    <w:rsid w:val="006677DB"/>
    <w:rsid w:val="00690715"/>
    <w:rsid w:val="00697535"/>
    <w:rsid w:val="006C1387"/>
    <w:rsid w:val="00724037"/>
    <w:rsid w:val="0072485D"/>
    <w:rsid w:val="00767ADF"/>
    <w:rsid w:val="007E335F"/>
    <w:rsid w:val="00854B88"/>
    <w:rsid w:val="008738D6"/>
    <w:rsid w:val="008A16AE"/>
    <w:rsid w:val="008B03C6"/>
    <w:rsid w:val="008B6929"/>
    <w:rsid w:val="008C2F58"/>
    <w:rsid w:val="008D4035"/>
    <w:rsid w:val="008E73E2"/>
    <w:rsid w:val="00911601"/>
    <w:rsid w:val="00916234"/>
    <w:rsid w:val="00975418"/>
    <w:rsid w:val="009910CA"/>
    <w:rsid w:val="009B7EB7"/>
    <w:rsid w:val="009C3ADB"/>
    <w:rsid w:val="009D6D9D"/>
    <w:rsid w:val="009E1611"/>
    <w:rsid w:val="009F479A"/>
    <w:rsid w:val="00A120F1"/>
    <w:rsid w:val="00A16FE5"/>
    <w:rsid w:val="00A65FCF"/>
    <w:rsid w:val="00A71443"/>
    <w:rsid w:val="00A7715F"/>
    <w:rsid w:val="00A928DC"/>
    <w:rsid w:val="00AA2F74"/>
    <w:rsid w:val="00AD07A9"/>
    <w:rsid w:val="00AE0D4D"/>
    <w:rsid w:val="00AF3D0A"/>
    <w:rsid w:val="00B0211D"/>
    <w:rsid w:val="00B121B6"/>
    <w:rsid w:val="00B22850"/>
    <w:rsid w:val="00B27D07"/>
    <w:rsid w:val="00B52563"/>
    <w:rsid w:val="00B6389C"/>
    <w:rsid w:val="00B774B6"/>
    <w:rsid w:val="00B96A42"/>
    <w:rsid w:val="00BC5FCB"/>
    <w:rsid w:val="00C12A41"/>
    <w:rsid w:val="00C77098"/>
    <w:rsid w:val="00C77BD4"/>
    <w:rsid w:val="00D66427"/>
    <w:rsid w:val="00DA3F0E"/>
    <w:rsid w:val="00E27ACA"/>
    <w:rsid w:val="00E30CED"/>
    <w:rsid w:val="00E44615"/>
    <w:rsid w:val="00E83C34"/>
    <w:rsid w:val="00E96211"/>
    <w:rsid w:val="00ED658F"/>
    <w:rsid w:val="00F34011"/>
    <w:rsid w:val="00F429E7"/>
    <w:rsid w:val="00F56DA6"/>
    <w:rsid w:val="00F7027D"/>
    <w:rsid w:val="00F7398F"/>
    <w:rsid w:val="00FA58AB"/>
    <w:rsid w:val="00FE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52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52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Põllumajanduse Registrite ja Informatsiooni Amet</vt:lpstr>
    </vt:vector>
  </TitlesOfParts>
  <Company>PRIA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Põllumajanduse Registrite ja Informatsiooni Amet</dc:title>
  <dc:creator>kadip</dc:creator>
  <cp:lastModifiedBy>Liisi Ots</cp:lastModifiedBy>
  <cp:revision>3</cp:revision>
  <cp:lastPrinted>2008-01-02T08:27:00Z</cp:lastPrinted>
  <dcterms:created xsi:type="dcterms:W3CDTF">2017-02-06T14:15:00Z</dcterms:created>
  <dcterms:modified xsi:type="dcterms:W3CDTF">2017-02-06T14:19:00Z</dcterms:modified>
</cp:coreProperties>
</file>