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43B" w:rsidRDefault="0041443B" w:rsidP="00D64152">
      <w:pPr>
        <w:pStyle w:val="Heading1"/>
        <w:jc w:val="center"/>
      </w:pPr>
      <w:bookmarkStart w:id="0" w:name="_GoBack"/>
      <w:bookmarkEnd w:id="0"/>
    </w:p>
    <w:p w:rsidR="00D64152" w:rsidRDefault="00D64152" w:rsidP="00D64152">
      <w:pPr>
        <w:pStyle w:val="Heading1"/>
        <w:jc w:val="center"/>
      </w:pPr>
      <w:r>
        <w:t>Põllumajanduse Registrite ja Informatsiooni Amet</w:t>
      </w:r>
    </w:p>
    <w:p w:rsidR="00D64152" w:rsidRDefault="00D64152" w:rsidP="00D64152">
      <w:pPr>
        <w:pStyle w:val="Heading1"/>
        <w:jc w:val="center"/>
        <w:rPr>
          <w:sz w:val="32"/>
          <w:lang w:val="en-US"/>
        </w:rPr>
      </w:pPr>
      <w:r>
        <w:rPr>
          <w:sz w:val="32"/>
        </w:rPr>
        <w:t>AMETIJUHEND</w:t>
      </w:r>
    </w:p>
    <w:p w:rsidR="00D64152" w:rsidRDefault="00D64152" w:rsidP="00D641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536"/>
      </w:tblGrid>
      <w:tr w:rsidR="00D64152" w:rsidTr="0094353B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D64152" w:rsidRPr="0085380A" w:rsidRDefault="007655A1" w:rsidP="0094353B">
            <w:pPr>
              <w:pStyle w:val="Heading2"/>
              <w:rPr>
                <w:sz w:val="28"/>
              </w:rPr>
            </w:pPr>
            <w:r w:rsidRPr="0085380A">
              <w:rPr>
                <w:sz w:val="28"/>
              </w:rPr>
              <w:t>T</w:t>
            </w:r>
            <w:r w:rsidR="002E690D" w:rsidRPr="0085380A">
              <w:rPr>
                <w:sz w:val="28"/>
              </w:rPr>
              <w:t>eenistuskoha nimetus</w:t>
            </w:r>
          </w:p>
        </w:tc>
        <w:tc>
          <w:tcPr>
            <w:tcW w:w="4536" w:type="dxa"/>
          </w:tcPr>
          <w:p w:rsidR="00D64152" w:rsidRPr="0085380A" w:rsidRDefault="00525D10" w:rsidP="00D6110D">
            <w:pPr>
              <w:rPr>
                <w:sz w:val="22"/>
                <w:szCs w:val="22"/>
              </w:rPr>
            </w:pPr>
            <w:r w:rsidRPr="0085380A">
              <w:rPr>
                <w:lang w:val="et-EE"/>
              </w:rPr>
              <w:t>P</w:t>
            </w:r>
            <w:r w:rsidR="00C2537B" w:rsidRPr="0085380A">
              <w:rPr>
                <w:lang w:val="et-EE"/>
              </w:rPr>
              <w:t>easpetsialist</w:t>
            </w:r>
          </w:p>
        </w:tc>
      </w:tr>
      <w:tr w:rsidR="00D64152" w:rsidRPr="002A5D7E" w:rsidTr="0094353B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D64152" w:rsidRPr="00C034D1" w:rsidRDefault="007655A1" w:rsidP="00BE0EA6">
            <w:pPr>
              <w:pStyle w:val="Heading2"/>
              <w:rPr>
                <w:sz w:val="28"/>
              </w:rPr>
            </w:pPr>
            <w:r w:rsidRPr="00C034D1">
              <w:rPr>
                <w:sz w:val="28"/>
              </w:rPr>
              <w:t>T</w:t>
            </w:r>
            <w:r w:rsidR="00BE0EA6" w:rsidRPr="00C034D1">
              <w:rPr>
                <w:sz w:val="28"/>
              </w:rPr>
              <w:t>eenistuja</w:t>
            </w:r>
            <w:r w:rsidR="002C3AEB" w:rsidRPr="00C034D1">
              <w:rPr>
                <w:sz w:val="28"/>
              </w:rPr>
              <w:t>*</w:t>
            </w:r>
          </w:p>
        </w:tc>
        <w:tc>
          <w:tcPr>
            <w:tcW w:w="4536" w:type="dxa"/>
          </w:tcPr>
          <w:p w:rsidR="00D64152" w:rsidRDefault="00C2537B" w:rsidP="00D6110D">
            <w:pPr>
              <w:rPr>
                <w:b/>
              </w:rPr>
            </w:pPr>
            <w:r>
              <w:rPr>
                <w:b/>
              </w:rPr>
              <w:t>Ahto Alep</w:t>
            </w:r>
          </w:p>
        </w:tc>
      </w:tr>
      <w:tr w:rsidR="00D64152" w:rsidTr="0094353B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D64152" w:rsidRDefault="00D64152" w:rsidP="00D6110D">
            <w:pPr>
              <w:rPr>
                <w:b/>
                <w:sz w:val="28"/>
              </w:rPr>
            </w:pPr>
            <w:r w:rsidRPr="002A5D7E">
              <w:rPr>
                <w:b/>
                <w:sz w:val="28"/>
                <w:lang w:val="et-EE"/>
              </w:rPr>
              <w:t>Koht</w:t>
            </w:r>
            <w:r>
              <w:rPr>
                <w:b/>
                <w:sz w:val="28"/>
              </w:rPr>
              <w:t xml:space="preserve"> asutuse struktuuris</w:t>
            </w:r>
          </w:p>
        </w:tc>
        <w:tc>
          <w:tcPr>
            <w:tcW w:w="4536" w:type="dxa"/>
          </w:tcPr>
          <w:p w:rsidR="00D64152" w:rsidRDefault="00C2537B" w:rsidP="00C2537B">
            <w:r>
              <w:t>Halduso</w:t>
            </w:r>
            <w:r w:rsidR="00CD270E">
              <w:t xml:space="preserve">sakond, </w:t>
            </w:r>
            <w:r>
              <w:rPr>
                <w:lang w:val="et-EE"/>
              </w:rPr>
              <w:t xml:space="preserve">majandusbüroo </w:t>
            </w:r>
          </w:p>
        </w:tc>
      </w:tr>
      <w:tr w:rsidR="00D64152" w:rsidTr="0094353B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D64152" w:rsidRDefault="00D64152" w:rsidP="00D6110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Vahetu juht</w:t>
            </w:r>
          </w:p>
        </w:tc>
        <w:tc>
          <w:tcPr>
            <w:tcW w:w="4536" w:type="dxa"/>
          </w:tcPr>
          <w:p w:rsidR="00D64152" w:rsidRDefault="00C2537B" w:rsidP="00D6110D">
            <w:r>
              <w:rPr>
                <w:lang w:val="et-EE"/>
              </w:rPr>
              <w:t>Majandusbüroo juhataja</w:t>
            </w:r>
          </w:p>
        </w:tc>
      </w:tr>
      <w:tr w:rsidR="00D64152" w:rsidTr="0094353B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D64152" w:rsidRDefault="00D64152" w:rsidP="00D6110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Alluvad</w:t>
            </w:r>
          </w:p>
        </w:tc>
        <w:tc>
          <w:tcPr>
            <w:tcW w:w="4536" w:type="dxa"/>
          </w:tcPr>
          <w:p w:rsidR="00D64152" w:rsidRDefault="00C2537B" w:rsidP="00D6110D">
            <w:r>
              <w:t>Ei ole</w:t>
            </w:r>
          </w:p>
        </w:tc>
      </w:tr>
      <w:tr w:rsidR="00D64152" w:rsidTr="0094353B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D64152" w:rsidRDefault="00D64152" w:rsidP="00D6110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Esimene asendaja</w:t>
            </w:r>
          </w:p>
        </w:tc>
        <w:tc>
          <w:tcPr>
            <w:tcW w:w="4536" w:type="dxa"/>
          </w:tcPr>
          <w:p w:rsidR="00D64152" w:rsidRDefault="00C2537B" w:rsidP="00D6110D">
            <w:r>
              <w:rPr>
                <w:lang w:val="et-EE"/>
              </w:rPr>
              <w:t>Majandusbüroo juhataja</w:t>
            </w:r>
          </w:p>
        </w:tc>
      </w:tr>
      <w:tr w:rsidR="00D64152" w:rsidTr="0094353B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D64152" w:rsidRDefault="00D64152" w:rsidP="00D6110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Teine asendaja</w:t>
            </w:r>
          </w:p>
        </w:tc>
        <w:tc>
          <w:tcPr>
            <w:tcW w:w="4536" w:type="dxa"/>
          </w:tcPr>
          <w:p w:rsidR="00D64152" w:rsidRPr="0085380A" w:rsidRDefault="00525D10" w:rsidP="00D6110D">
            <w:r w:rsidRPr="0085380A">
              <w:t>-</w:t>
            </w:r>
          </w:p>
        </w:tc>
      </w:tr>
      <w:tr w:rsidR="00D64152" w:rsidTr="0094353B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D64152" w:rsidRDefault="00D64152" w:rsidP="00D6110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Keda asendab</w:t>
            </w:r>
          </w:p>
        </w:tc>
        <w:tc>
          <w:tcPr>
            <w:tcW w:w="4536" w:type="dxa"/>
          </w:tcPr>
          <w:p w:rsidR="00D64152" w:rsidRDefault="00C2537B" w:rsidP="00D6110D">
            <w:r>
              <w:rPr>
                <w:lang w:val="et-EE"/>
              </w:rPr>
              <w:t>Majandusbüroo juhataja</w:t>
            </w:r>
          </w:p>
        </w:tc>
      </w:tr>
      <w:tr w:rsidR="00D64152" w:rsidRPr="00035F31" w:rsidTr="0094353B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D64152" w:rsidRDefault="00D64152" w:rsidP="00D6110D">
            <w:pPr>
              <w:pStyle w:val="Heading4"/>
              <w:jc w:val="left"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Fonts w:ascii="Times New Roman" w:hAnsi="Times New Roman"/>
                <w:color w:val="auto"/>
                <w:sz w:val="28"/>
              </w:rPr>
              <w:t>Hindamine</w:t>
            </w:r>
          </w:p>
        </w:tc>
        <w:tc>
          <w:tcPr>
            <w:tcW w:w="4536" w:type="dxa"/>
          </w:tcPr>
          <w:p w:rsidR="00D64152" w:rsidRPr="00035F31" w:rsidRDefault="00D64152" w:rsidP="007655A1">
            <w:pPr>
              <w:rPr>
                <w:lang w:val="fi-FI"/>
              </w:rPr>
            </w:pPr>
            <w:r w:rsidRPr="0085380A">
              <w:rPr>
                <w:lang w:val="fi-FI"/>
              </w:rPr>
              <w:t xml:space="preserve">Kohustuslik </w:t>
            </w:r>
            <w:r w:rsidR="007655A1" w:rsidRPr="0085380A">
              <w:rPr>
                <w:lang w:val="fi-FI"/>
              </w:rPr>
              <w:t xml:space="preserve">arengu- ja </w:t>
            </w:r>
            <w:r w:rsidRPr="0085380A">
              <w:rPr>
                <w:lang w:val="fi-FI"/>
              </w:rPr>
              <w:t>hindamisvestlus</w:t>
            </w:r>
            <w:r w:rsidRPr="00035F31">
              <w:rPr>
                <w:lang w:val="fi-FI"/>
              </w:rPr>
              <w:t xml:space="preserve"> vahetu juhiga vähemalt 1 kord aastas</w:t>
            </w:r>
          </w:p>
        </w:tc>
      </w:tr>
    </w:tbl>
    <w:p w:rsidR="00D64152" w:rsidRDefault="00D64152" w:rsidP="00D64152">
      <w:pPr>
        <w:pStyle w:val="Heading3"/>
        <w:rPr>
          <w:b w:val="0"/>
        </w:rPr>
      </w:pPr>
    </w:p>
    <w:p w:rsidR="00D64152" w:rsidRPr="00035F31" w:rsidRDefault="00D64152" w:rsidP="00D64152">
      <w:pPr>
        <w:rPr>
          <w:lang w:val="fi-FI"/>
        </w:rPr>
      </w:pPr>
    </w:p>
    <w:p w:rsidR="00D64152" w:rsidRDefault="00D64152" w:rsidP="00D64152">
      <w:pPr>
        <w:pStyle w:val="Heading3"/>
      </w:pPr>
      <w:r>
        <w:t>TÖÖ LÜHIKIRJELDUS</w:t>
      </w:r>
    </w:p>
    <w:p w:rsidR="00D64152" w:rsidRPr="00A44063" w:rsidRDefault="00D64152" w:rsidP="00D64152">
      <w:pPr>
        <w:rPr>
          <w:lang w:val="fi-FI"/>
        </w:rPr>
      </w:pPr>
    </w:p>
    <w:p w:rsidR="00D64152" w:rsidRPr="00A44063" w:rsidRDefault="00C2537B" w:rsidP="00D64152">
      <w:pPr>
        <w:jc w:val="both"/>
        <w:rPr>
          <w:lang w:val="fi-FI"/>
        </w:rPr>
      </w:pPr>
      <w:r>
        <w:t xml:space="preserve">Majandusbüroo peaspetsialisti töö eesmärgiks on varustada PRIA keskuse </w:t>
      </w:r>
      <w:proofErr w:type="gramStart"/>
      <w:r>
        <w:t>ja</w:t>
      </w:r>
      <w:proofErr w:type="gramEnd"/>
      <w:r>
        <w:t xml:space="preserve"> </w:t>
      </w:r>
      <w:r w:rsidR="00525D10">
        <w:t xml:space="preserve">regionaalsete </w:t>
      </w:r>
      <w:r>
        <w:t>büroode teenistujad tööks vajalike kaupade ja teenustega (v. a. IT kaubad ja teenused)</w:t>
      </w:r>
      <w:r w:rsidR="00472FFE">
        <w:t>,</w:t>
      </w:r>
      <w:r>
        <w:t xml:space="preserve"> </w:t>
      </w:r>
      <w:r w:rsidR="00472FFE">
        <w:rPr>
          <w:lang w:val="et-EE"/>
        </w:rPr>
        <w:t>mis omakorda võimaldab normaalses töökeskonnas klientide teenindamise jm igapäevase töö; samuti</w:t>
      </w:r>
      <w:r>
        <w:t xml:space="preserve"> muude haldusküsimustega tegelemine, vastava inform</w:t>
      </w:r>
      <w:smartTag w:uri="urn:schemas-microsoft-com:office:smarttags" w:element="PersonName">
        <w:r>
          <w:t>ats</w:t>
        </w:r>
      </w:smartTag>
      <w:r>
        <w:t xml:space="preserve">iooni haldamine ja säilitamine. Peaspetsialist korraldab PRIA valve- </w:t>
      </w:r>
      <w:proofErr w:type="gramStart"/>
      <w:r>
        <w:t>ja</w:t>
      </w:r>
      <w:proofErr w:type="gramEnd"/>
      <w:r>
        <w:t xml:space="preserve"> turvasüsteemide kasutamist.</w:t>
      </w:r>
      <w:r w:rsidR="00D64152" w:rsidRPr="00A44063">
        <w:rPr>
          <w:lang w:val="fi-FI"/>
        </w:rPr>
        <w:t xml:space="preserve"> </w:t>
      </w:r>
    </w:p>
    <w:p w:rsidR="00D64152" w:rsidRPr="00035F31" w:rsidRDefault="00D64152" w:rsidP="00D64152">
      <w:pPr>
        <w:jc w:val="both"/>
        <w:rPr>
          <w:lang w:val="fi-FI"/>
        </w:rPr>
      </w:pPr>
    </w:p>
    <w:p w:rsidR="00D64152" w:rsidRDefault="00D64152" w:rsidP="00BE0EA6">
      <w:pPr>
        <w:pStyle w:val="BodyText"/>
        <w:ind w:left="-142" w:right="-58"/>
        <w:jc w:val="both"/>
        <w:rPr>
          <w:b w:val="0"/>
          <w:bCs/>
          <w:color w:val="000000"/>
        </w:rPr>
      </w:pPr>
      <w:r w:rsidRPr="00C034D1">
        <w:rPr>
          <w:b w:val="0"/>
          <w:bCs/>
        </w:rPr>
        <w:t>Teenistuja</w:t>
      </w:r>
      <w:r w:rsidR="00BE0EA6" w:rsidRPr="00BE0EA6">
        <w:rPr>
          <w:b w:val="0"/>
          <w:bCs/>
          <w:color w:val="FF0000"/>
        </w:rPr>
        <w:t xml:space="preserve"> </w:t>
      </w:r>
      <w:r>
        <w:rPr>
          <w:b w:val="0"/>
          <w:bCs/>
          <w:color w:val="000000"/>
        </w:rPr>
        <w:t xml:space="preserve">juhindub oma töös Põllumajanduse Registrite ja Informatsiooni Ameti (edaspidi </w:t>
      </w:r>
      <w:smartTag w:uri="urn:schemas-microsoft-com:office:smarttags" w:element="stockticker">
        <w:r>
          <w:rPr>
            <w:b w:val="0"/>
            <w:bCs/>
            <w:color w:val="000000"/>
          </w:rPr>
          <w:t>PRIA</w:t>
        </w:r>
      </w:smartTag>
      <w:r>
        <w:rPr>
          <w:b w:val="0"/>
          <w:bCs/>
          <w:color w:val="000000"/>
        </w:rPr>
        <w:t>) ja osakonna põhimäärusest</w:t>
      </w:r>
      <w:r w:rsidR="008C528B">
        <w:rPr>
          <w:b w:val="0"/>
          <w:bCs/>
          <w:color w:val="000000"/>
        </w:rPr>
        <w:t>,</w:t>
      </w:r>
      <w:r w:rsidR="008C528B" w:rsidRPr="008C528B">
        <w:rPr>
          <w:b w:val="0"/>
          <w:bCs/>
          <w:color w:val="000000"/>
        </w:rPr>
        <w:t xml:space="preserve"> </w:t>
      </w:r>
      <w:r w:rsidR="008C528B">
        <w:rPr>
          <w:b w:val="0"/>
          <w:bCs/>
          <w:color w:val="000000"/>
        </w:rPr>
        <w:t>tööga seotud õigusaktidest</w:t>
      </w:r>
      <w:r w:rsidR="00BE0EA6">
        <w:rPr>
          <w:b w:val="0"/>
          <w:bCs/>
          <w:color w:val="000000"/>
        </w:rPr>
        <w:t xml:space="preserve">, </w:t>
      </w:r>
      <w:r>
        <w:rPr>
          <w:b w:val="0"/>
          <w:bCs/>
          <w:color w:val="000000"/>
        </w:rPr>
        <w:t>sisekorraeeskirjast, teenindusstandardist ning antud ametijuhendist</w:t>
      </w:r>
      <w:r>
        <w:rPr>
          <w:b w:val="0"/>
          <w:bCs/>
        </w:rPr>
        <w:t>.</w:t>
      </w:r>
    </w:p>
    <w:p w:rsidR="00D64152" w:rsidRDefault="00D64152" w:rsidP="00D64152">
      <w:pPr>
        <w:ind w:left="-142" w:right="-58"/>
      </w:pPr>
    </w:p>
    <w:p w:rsidR="00D64152" w:rsidRDefault="00D64152" w:rsidP="00D64152">
      <w:pPr>
        <w:pStyle w:val="Heading3"/>
      </w:pPr>
      <w:r w:rsidRPr="0085380A">
        <w:t>T</w:t>
      </w:r>
      <w:r w:rsidR="007655A1" w:rsidRPr="0085380A">
        <w:t>ÖÖ</w:t>
      </w:r>
      <w:r>
        <w:t>KOHUSTUSED</w:t>
      </w:r>
    </w:p>
    <w:p w:rsidR="00D64152" w:rsidRDefault="00D64152" w:rsidP="00D641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919"/>
      </w:tblGrid>
      <w:tr w:rsidR="00D64152" w:rsidTr="00874C94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D64152" w:rsidRDefault="00D64152" w:rsidP="00874C94">
            <w:pPr>
              <w:tabs>
                <w:tab w:val="left" w:pos="8789"/>
              </w:tabs>
              <w:jc w:val="center"/>
              <w:rPr>
                <w:b/>
              </w:rPr>
            </w:pPr>
            <w:r>
              <w:rPr>
                <w:b/>
              </w:rPr>
              <w:t>Peamised tööülesanded</w:t>
            </w:r>
          </w:p>
        </w:tc>
        <w:tc>
          <w:tcPr>
            <w:tcW w:w="4919" w:type="dxa"/>
          </w:tcPr>
          <w:p w:rsidR="00D64152" w:rsidRDefault="00D64152" w:rsidP="00874C94">
            <w:pPr>
              <w:tabs>
                <w:tab w:val="left" w:pos="8789"/>
              </w:tabs>
              <w:jc w:val="center"/>
              <w:rPr>
                <w:b/>
              </w:rPr>
            </w:pPr>
            <w:r>
              <w:rPr>
                <w:b/>
              </w:rPr>
              <w:t>Töötulemused ja kvaliteet</w:t>
            </w:r>
          </w:p>
        </w:tc>
      </w:tr>
      <w:tr w:rsidR="00472FFE" w:rsidTr="00874C94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472FFE" w:rsidRDefault="00472FFE" w:rsidP="00525D10">
            <w:pPr>
              <w:pStyle w:val="Header"/>
              <w:tabs>
                <w:tab w:val="left" w:pos="720"/>
              </w:tabs>
            </w:pPr>
            <w:r>
              <w:t xml:space="preserve">PRIA keskuse </w:t>
            </w:r>
            <w:r w:rsidRPr="0085380A">
              <w:t xml:space="preserve">ja </w:t>
            </w:r>
            <w:r w:rsidR="00525D10" w:rsidRPr="0085380A">
              <w:t>regionaalsete</w:t>
            </w:r>
            <w:r w:rsidR="00525D10">
              <w:t xml:space="preserve"> </w:t>
            </w:r>
            <w:r>
              <w:t>büroode varustamine töövahenditega</w:t>
            </w:r>
          </w:p>
        </w:tc>
        <w:tc>
          <w:tcPr>
            <w:tcW w:w="4919" w:type="dxa"/>
          </w:tcPr>
          <w:p w:rsidR="00472FFE" w:rsidRDefault="00472FFE" w:rsidP="00472FFE">
            <w:pPr>
              <w:numPr>
                <w:ilvl w:val="0"/>
                <w:numId w:val="11"/>
              </w:numPr>
              <w:rPr>
                <w:szCs w:val="20"/>
                <w:lang w:val="et-EE"/>
              </w:rPr>
            </w:pPr>
            <w:r>
              <w:rPr>
                <w:lang w:val="et-EE"/>
              </w:rPr>
              <w:t>Koostöös teiste PRIA osakondade ja büroodega on töötatud välja ühtne töövahendite ja kontoritarvetega varustamise süsteem</w:t>
            </w:r>
            <w:r>
              <w:t xml:space="preserve"> </w:t>
            </w:r>
          </w:p>
          <w:p w:rsidR="00472FFE" w:rsidRDefault="00472FFE" w:rsidP="00A463A8">
            <w:pPr>
              <w:ind w:left="360"/>
              <w:rPr>
                <w:szCs w:val="20"/>
                <w:lang w:val="et-EE"/>
              </w:rPr>
            </w:pPr>
            <w:r>
              <w:rPr>
                <w:lang w:val="et-EE"/>
              </w:rPr>
              <w:t> </w:t>
            </w:r>
          </w:p>
          <w:p w:rsidR="00472FFE" w:rsidRDefault="00472FFE" w:rsidP="00472FFE">
            <w:pPr>
              <w:numPr>
                <w:ilvl w:val="0"/>
                <w:numId w:val="11"/>
              </w:numPr>
              <w:rPr>
                <w:szCs w:val="20"/>
                <w:lang w:val="et-EE"/>
              </w:rPr>
            </w:pPr>
            <w:r>
              <w:rPr>
                <w:lang w:val="et-EE"/>
              </w:rPr>
              <w:t>Varustamine toimub tellimislehtede alusel, mis tagab iga konkreetse büroo efektiivse ja täpse varustamise ning eelarve jälgimise ja sellest kinnipidamise</w:t>
            </w:r>
            <w:r>
              <w:t xml:space="preserve"> </w:t>
            </w:r>
          </w:p>
          <w:p w:rsidR="00472FFE" w:rsidRDefault="00472FFE" w:rsidP="00A463A8">
            <w:pPr>
              <w:rPr>
                <w:lang w:val="et-EE"/>
              </w:rPr>
            </w:pPr>
            <w:r>
              <w:t> </w:t>
            </w:r>
          </w:p>
        </w:tc>
      </w:tr>
      <w:tr w:rsidR="00472FFE" w:rsidTr="00874C94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472FFE" w:rsidRDefault="00472FFE" w:rsidP="00A463A8">
            <w:pPr>
              <w:pStyle w:val="Header"/>
              <w:tabs>
                <w:tab w:val="left" w:pos="720"/>
              </w:tabs>
            </w:pPr>
            <w:r>
              <w:t>PRIA kasutuses olevate sõidukitega tekkivate probleemide lahendamine</w:t>
            </w:r>
          </w:p>
        </w:tc>
        <w:tc>
          <w:tcPr>
            <w:tcW w:w="4919" w:type="dxa"/>
          </w:tcPr>
          <w:p w:rsidR="00472FFE" w:rsidRDefault="00472FFE" w:rsidP="00472FFE">
            <w:pPr>
              <w:numPr>
                <w:ilvl w:val="0"/>
                <w:numId w:val="11"/>
              </w:numPr>
              <w:rPr>
                <w:lang w:val="et-EE"/>
              </w:rPr>
            </w:pPr>
            <w:r>
              <w:rPr>
                <w:lang w:val="et-EE"/>
              </w:rPr>
              <w:t>Remondi vajadusel on leitud optimaalne remondifirma</w:t>
            </w:r>
          </w:p>
          <w:p w:rsidR="00472FFE" w:rsidRDefault="00472FFE" w:rsidP="00472FFE">
            <w:pPr>
              <w:numPr>
                <w:ilvl w:val="0"/>
                <w:numId w:val="11"/>
              </w:numPr>
              <w:rPr>
                <w:lang w:val="et-EE"/>
              </w:rPr>
            </w:pPr>
            <w:r>
              <w:rPr>
                <w:lang w:val="et-EE"/>
              </w:rPr>
              <w:t>PRIA teenistujate juhendamine autode ekspluateerimisel tekkida võivate probleemide ilmnemisel</w:t>
            </w:r>
          </w:p>
        </w:tc>
      </w:tr>
      <w:tr w:rsidR="00A2167E" w:rsidTr="00874C94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A2167E" w:rsidRDefault="00A2167E" w:rsidP="00A463A8">
            <w:pPr>
              <w:pStyle w:val="Header"/>
              <w:tabs>
                <w:tab w:val="left" w:pos="720"/>
              </w:tabs>
            </w:pPr>
            <w:r>
              <w:t>PRIA-le renditud kinnisvara haldamine</w:t>
            </w:r>
          </w:p>
        </w:tc>
        <w:tc>
          <w:tcPr>
            <w:tcW w:w="4919" w:type="dxa"/>
          </w:tcPr>
          <w:p w:rsidR="00A2167E" w:rsidRDefault="00A2167E" w:rsidP="00472FFE">
            <w:pPr>
              <w:numPr>
                <w:ilvl w:val="0"/>
                <w:numId w:val="11"/>
              </w:numPr>
              <w:rPr>
                <w:lang w:val="et-EE"/>
              </w:rPr>
            </w:pPr>
            <w:r>
              <w:rPr>
                <w:lang w:val="et-EE"/>
              </w:rPr>
              <w:t xml:space="preserve">On adekvaatselt reageeritud kinnisvara </w:t>
            </w:r>
            <w:r>
              <w:rPr>
                <w:lang w:val="et-EE"/>
              </w:rPr>
              <w:lastRenderedPageBreak/>
              <w:t>haldamisel tekkivatele probleemidele</w:t>
            </w:r>
          </w:p>
          <w:p w:rsidR="00A2167E" w:rsidRDefault="00A2167E" w:rsidP="00A2167E">
            <w:pPr>
              <w:numPr>
                <w:ilvl w:val="0"/>
                <w:numId w:val="11"/>
              </w:numPr>
              <w:rPr>
                <w:lang w:val="et-EE"/>
              </w:rPr>
            </w:pPr>
            <w:r>
              <w:rPr>
                <w:lang w:val="et-EE"/>
              </w:rPr>
              <w:t>Olenevalt probleemi iseloomust ja/või ulatusest on leitud lahendamiseks optimaalne tegevus (vajadusel kaasatud rendileandja või hooldav ettevõte)</w:t>
            </w:r>
          </w:p>
        </w:tc>
      </w:tr>
      <w:tr w:rsidR="00472FFE" w:rsidRPr="00035F31" w:rsidTr="00874C94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472FFE" w:rsidRDefault="00472FFE" w:rsidP="00A463A8">
            <w:pPr>
              <w:rPr>
                <w:szCs w:val="20"/>
                <w:lang w:val="et-EE"/>
              </w:rPr>
            </w:pPr>
            <w:r>
              <w:rPr>
                <w:lang w:val="et-EE"/>
              </w:rPr>
              <w:lastRenderedPageBreak/>
              <w:t>PRIA-le sideteenust pakkuvate operaatorfirmadega suhtlemine</w:t>
            </w:r>
          </w:p>
          <w:p w:rsidR="00472FFE" w:rsidRDefault="00472FFE" w:rsidP="00A463A8">
            <w:pPr>
              <w:ind w:left="360"/>
              <w:rPr>
                <w:lang w:val="et-EE"/>
              </w:rPr>
            </w:pPr>
            <w:r>
              <w:t> </w:t>
            </w:r>
          </w:p>
        </w:tc>
        <w:tc>
          <w:tcPr>
            <w:tcW w:w="4919" w:type="dxa"/>
          </w:tcPr>
          <w:p w:rsidR="00472FFE" w:rsidRDefault="00472FFE" w:rsidP="00472FFE">
            <w:pPr>
              <w:numPr>
                <w:ilvl w:val="0"/>
                <w:numId w:val="11"/>
              </w:numPr>
              <w:rPr>
                <w:szCs w:val="20"/>
                <w:lang w:val="et-EE"/>
              </w:rPr>
            </w:pPr>
            <w:r>
              <w:rPr>
                <w:lang w:val="et-EE"/>
              </w:rPr>
              <w:t xml:space="preserve">Volituse alusel </w:t>
            </w:r>
            <w:r w:rsidR="00A2167E">
              <w:rPr>
                <w:lang w:val="et-EE"/>
              </w:rPr>
              <w:t>on sõlmitud liitumislepingud mobiilside operaatoriga</w:t>
            </w:r>
            <w:r>
              <w:rPr>
                <w:lang w:val="et-EE"/>
              </w:rPr>
              <w:t>-ga</w:t>
            </w:r>
          </w:p>
          <w:p w:rsidR="00472FFE" w:rsidRDefault="00472FFE" w:rsidP="00A463A8">
            <w:pPr>
              <w:rPr>
                <w:lang w:val="et-EE"/>
              </w:rPr>
            </w:pPr>
            <w:r>
              <w:t> </w:t>
            </w:r>
          </w:p>
        </w:tc>
      </w:tr>
      <w:tr w:rsidR="00472FFE" w:rsidRPr="00035F31" w:rsidTr="00874C94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472FFE" w:rsidRPr="00CF3F36" w:rsidRDefault="00472FFE" w:rsidP="00A463A8">
            <w:pPr>
              <w:pStyle w:val="Header"/>
              <w:tabs>
                <w:tab w:val="left" w:pos="720"/>
              </w:tabs>
            </w:pPr>
            <w:r w:rsidRPr="00CF3F36">
              <w:t>Infovahetus organis</w:t>
            </w:r>
            <w:smartTag w:uri="urn:schemas-microsoft-com:office:smarttags" w:element="PersonName">
              <w:r w:rsidRPr="00CF3F36">
                <w:t>ats</w:t>
              </w:r>
            </w:smartTag>
            <w:r w:rsidRPr="00CF3F36">
              <w:t>ioonis</w:t>
            </w:r>
          </w:p>
        </w:tc>
        <w:tc>
          <w:tcPr>
            <w:tcW w:w="4919" w:type="dxa"/>
          </w:tcPr>
          <w:p w:rsidR="00472FFE" w:rsidRPr="00CF3F36" w:rsidRDefault="00472FFE" w:rsidP="00472FFE">
            <w:pPr>
              <w:numPr>
                <w:ilvl w:val="0"/>
                <w:numId w:val="11"/>
              </w:numPr>
              <w:rPr>
                <w:szCs w:val="20"/>
                <w:lang w:val="et-EE"/>
              </w:rPr>
            </w:pPr>
            <w:r>
              <w:rPr>
                <w:lang w:val="et-EE"/>
              </w:rPr>
              <w:t xml:space="preserve">Vajalik info jõuab operatiivselt kõikide osapoolteni </w:t>
            </w:r>
          </w:p>
          <w:p w:rsidR="00472FFE" w:rsidRPr="00CF3F36" w:rsidRDefault="00472FFE" w:rsidP="00472FFE">
            <w:pPr>
              <w:numPr>
                <w:ilvl w:val="0"/>
                <w:numId w:val="11"/>
              </w:numPr>
              <w:rPr>
                <w:szCs w:val="20"/>
                <w:lang w:val="et-EE"/>
              </w:rPr>
            </w:pPr>
            <w:r>
              <w:t>Teenistuja on kinni pidanud konfidentsiaalsuse nõudest ja ei ole väljastanud oma töö käigus saadud inform</w:t>
            </w:r>
            <w:smartTag w:uri="urn:schemas-microsoft-com:office:smarttags" w:element="PersonName">
              <w:r>
                <w:t>ats</w:t>
              </w:r>
            </w:smartTag>
            <w:r>
              <w:t>iooni asjasse mittepuutuvatele isikutele</w:t>
            </w:r>
          </w:p>
          <w:p w:rsidR="00472FFE" w:rsidRDefault="00472FFE" w:rsidP="00A463A8">
            <w:pPr>
              <w:rPr>
                <w:szCs w:val="20"/>
                <w:lang w:val="et-EE"/>
              </w:rPr>
            </w:pPr>
          </w:p>
        </w:tc>
      </w:tr>
      <w:tr w:rsidR="00472FFE" w:rsidRPr="00035F31" w:rsidTr="00874C94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472FFE" w:rsidRDefault="00472FFE" w:rsidP="00A463A8">
            <w:r>
              <w:t>Töökoosolekutel osalemine</w:t>
            </w:r>
          </w:p>
        </w:tc>
        <w:tc>
          <w:tcPr>
            <w:tcW w:w="4919" w:type="dxa"/>
          </w:tcPr>
          <w:p w:rsidR="00472FFE" w:rsidRDefault="00472FFE" w:rsidP="00472FFE">
            <w:pPr>
              <w:numPr>
                <w:ilvl w:val="0"/>
                <w:numId w:val="1"/>
              </w:numPr>
            </w:pPr>
            <w:r>
              <w:t>Teenistuja on osa võtnud kõigist toimuvatest töökoosolekutest, kus tema kohalviibimine on kohustuslik</w:t>
            </w:r>
            <w:r>
              <w:br/>
            </w:r>
          </w:p>
        </w:tc>
      </w:tr>
      <w:tr w:rsidR="00472FFE" w:rsidRPr="00035F31" w:rsidTr="00874C94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472FFE" w:rsidRDefault="00472FFE" w:rsidP="00A463A8">
            <w:r>
              <w:t>Inform</w:t>
            </w:r>
            <w:smartTag w:uri="urn:schemas-microsoft-com:office:smarttags" w:element="PersonName">
              <w:r>
                <w:t>ats</w:t>
              </w:r>
            </w:smartTag>
            <w:r>
              <w:t>iooni andmine järelevalvet teostavate organis</w:t>
            </w:r>
            <w:smartTag w:uri="urn:schemas-microsoft-com:office:smarttags" w:element="PersonName">
              <w:r>
                <w:t>ats</w:t>
              </w:r>
            </w:smartTag>
            <w:r>
              <w:t>ioonide esindajatele</w:t>
            </w:r>
          </w:p>
        </w:tc>
        <w:tc>
          <w:tcPr>
            <w:tcW w:w="4919" w:type="dxa"/>
          </w:tcPr>
          <w:p w:rsidR="00472FFE" w:rsidRDefault="00472FFE" w:rsidP="00472FFE">
            <w:pPr>
              <w:numPr>
                <w:ilvl w:val="0"/>
                <w:numId w:val="1"/>
              </w:numPr>
            </w:pPr>
            <w:r>
              <w:t>Järelevalvet teostavate organis</w:t>
            </w:r>
            <w:smartTag w:uri="urn:schemas-microsoft-com:office:smarttags" w:element="PersonName">
              <w:r>
                <w:t>ats</w:t>
              </w:r>
            </w:smartTag>
            <w:r>
              <w:t>ioonide esindajad on saanud neid rahuldava inform</w:t>
            </w:r>
            <w:smartTag w:uri="urn:schemas-microsoft-com:office:smarttags" w:element="PersonName">
              <w:r>
                <w:t>ats</w:t>
              </w:r>
            </w:smartTag>
            <w:r>
              <w:t xml:space="preserve">iooni </w:t>
            </w:r>
            <w:r w:rsidR="00525D10">
              <w:t xml:space="preserve">teenistuja </w:t>
            </w:r>
            <w:r>
              <w:t>töö kohta</w:t>
            </w:r>
          </w:p>
          <w:p w:rsidR="00472FFE" w:rsidRDefault="00472FFE" w:rsidP="00472FFE">
            <w:pPr>
              <w:numPr>
                <w:ilvl w:val="0"/>
                <w:numId w:val="1"/>
              </w:numPr>
            </w:pPr>
            <w:r>
              <w:t>Järelevalvet  teostavate organis</w:t>
            </w:r>
            <w:smartTag w:uri="urn:schemas-microsoft-com:office:smarttags" w:element="PersonName">
              <w:r>
                <w:t>ats</w:t>
              </w:r>
            </w:smartTag>
            <w:r>
              <w:t>ioonide esindajatele on osutatud igakülgset abi</w:t>
            </w:r>
          </w:p>
        </w:tc>
      </w:tr>
      <w:tr w:rsidR="00472FFE" w:rsidRPr="00035F31" w:rsidTr="00874C94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472FFE" w:rsidRDefault="00472FFE" w:rsidP="00A463A8">
            <w:pPr>
              <w:pStyle w:val="Header"/>
              <w:tabs>
                <w:tab w:val="left" w:pos="720"/>
              </w:tabs>
            </w:pPr>
            <w:r>
              <w:t>PRIA valve- ja turvasüsteemide kasutamise korraldamine</w:t>
            </w:r>
          </w:p>
        </w:tc>
        <w:tc>
          <w:tcPr>
            <w:tcW w:w="4919" w:type="dxa"/>
          </w:tcPr>
          <w:p w:rsidR="00472FFE" w:rsidRDefault="00472FFE" w:rsidP="00472FFE">
            <w:pPr>
              <w:numPr>
                <w:ilvl w:val="0"/>
                <w:numId w:val="11"/>
              </w:numPr>
              <w:rPr>
                <w:szCs w:val="20"/>
                <w:lang w:val="et-EE"/>
              </w:rPr>
            </w:pPr>
            <w:r>
              <w:rPr>
                <w:lang w:val="et-EE"/>
              </w:rPr>
              <w:t>Kokkulepitud tähtaegadeks on tellitud maja valve- ja lukustussüsteemidega seotud tööd, tööde üle on teostatud kontroll ja tagatud kokkulepitud kvaliteet tööde vastuvõtmisel.</w:t>
            </w:r>
            <w:r>
              <w:t xml:space="preserve"> </w:t>
            </w:r>
          </w:p>
          <w:p w:rsidR="00472FFE" w:rsidRDefault="00472FFE" w:rsidP="00472FFE">
            <w:pPr>
              <w:numPr>
                <w:ilvl w:val="0"/>
                <w:numId w:val="11"/>
              </w:numPr>
              <w:rPr>
                <w:szCs w:val="20"/>
                <w:lang w:val="et-EE"/>
              </w:rPr>
            </w:pPr>
            <w:r>
              <w:rPr>
                <w:lang w:val="et-EE"/>
              </w:rPr>
              <w:t>PRIA lukustus- ja valvesüsteemid töötavad nõuetekohaselt. Probleemide ilmnemisel on viivitamatult algatatud korrigeerivad tegevused</w:t>
            </w:r>
            <w:r>
              <w:t xml:space="preserve"> </w:t>
            </w:r>
          </w:p>
          <w:p w:rsidR="00472FFE" w:rsidRPr="00472FFE" w:rsidRDefault="00472FFE" w:rsidP="00472FFE">
            <w:pPr>
              <w:numPr>
                <w:ilvl w:val="0"/>
                <w:numId w:val="11"/>
              </w:numPr>
              <w:rPr>
                <w:szCs w:val="20"/>
                <w:lang w:val="et-EE"/>
              </w:rPr>
            </w:pPr>
            <w:r w:rsidRPr="00472FFE">
              <w:rPr>
                <w:lang w:val="et-EE"/>
              </w:rPr>
              <w:t>Valvatavate alade häiresse mineku korral on viivitamatult võetud ühendus valveteenust osutava firma valvekeskusega ja toimitud vastavalt olukorrale</w:t>
            </w:r>
            <w:r>
              <w:t xml:space="preserve"> </w:t>
            </w:r>
          </w:p>
          <w:p w:rsidR="00472FFE" w:rsidRDefault="00472FFE" w:rsidP="00472FFE">
            <w:pPr>
              <w:numPr>
                <w:ilvl w:val="0"/>
                <w:numId w:val="11"/>
              </w:numPr>
              <w:rPr>
                <w:szCs w:val="20"/>
                <w:lang w:val="et-EE"/>
              </w:rPr>
            </w:pPr>
            <w:r>
              <w:rPr>
                <w:lang w:val="et-EE"/>
              </w:rPr>
              <w:t>PRIA töötajad on varustatud vajalike võtmetega ning neid on instrueeritud võtmete ja kiipide kasutamisest.</w:t>
            </w:r>
            <w:r>
              <w:t xml:space="preserve"> </w:t>
            </w:r>
          </w:p>
        </w:tc>
      </w:tr>
    </w:tbl>
    <w:p w:rsidR="00D64152" w:rsidRDefault="00D64152" w:rsidP="00874C94">
      <w:pPr>
        <w:tabs>
          <w:tab w:val="left" w:pos="8789"/>
        </w:tabs>
        <w:rPr>
          <w:lang w:val="fi-FI"/>
        </w:rPr>
      </w:pPr>
    </w:p>
    <w:p w:rsidR="00AA2E69" w:rsidRPr="00035F31" w:rsidRDefault="00AA2E69" w:rsidP="00874C94">
      <w:pPr>
        <w:tabs>
          <w:tab w:val="left" w:pos="8789"/>
        </w:tabs>
        <w:rPr>
          <w:lang w:val="fi-FI"/>
        </w:rPr>
      </w:pPr>
    </w:p>
    <w:p w:rsidR="00D64152" w:rsidRDefault="00D64152" w:rsidP="00874C94">
      <w:pPr>
        <w:pStyle w:val="Heading3"/>
        <w:tabs>
          <w:tab w:val="left" w:pos="8789"/>
        </w:tabs>
      </w:pPr>
      <w:r>
        <w:t>VASTUTUS</w:t>
      </w:r>
    </w:p>
    <w:p w:rsidR="00D64152" w:rsidRDefault="00D64152" w:rsidP="00874C94">
      <w:pPr>
        <w:tabs>
          <w:tab w:val="left" w:pos="8789"/>
        </w:tabs>
      </w:pPr>
    </w:p>
    <w:p w:rsidR="00D64152" w:rsidRDefault="00D64152" w:rsidP="00874C94">
      <w:pPr>
        <w:tabs>
          <w:tab w:val="left" w:pos="8789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Tr="00874C94">
        <w:tblPrEx>
          <w:tblCellMar>
            <w:top w:w="0" w:type="dxa"/>
            <w:bottom w:w="0" w:type="dxa"/>
          </w:tblCellMar>
        </w:tblPrEx>
        <w:tc>
          <w:tcPr>
            <w:tcW w:w="9180" w:type="dxa"/>
          </w:tcPr>
          <w:p w:rsidR="00D64152" w:rsidRDefault="00D64152" w:rsidP="00874C94">
            <w:pPr>
              <w:tabs>
                <w:tab w:val="left" w:pos="8789"/>
              </w:tabs>
            </w:pPr>
            <w:r w:rsidRPr="00C034D1">
              <w:t>Teenistuja</w:t>
            </w:r>
            <w:r>
              <w:t xml:space="preserve"> vastutab:</w:t>
            </w:r>
          </w:p>
          <w:p w:rsidR="00D64152" w:rsidRPr="0085380A" w:rsidRDefault="00D64152" w:rsidP="00874C94">
            <w:pPr>
              <w:numPr>
                <w:ilvl w:val="0"/>
                <w:numId w:val="7"/>
              </w:numPr>
              <w:tabs>
                <w:tab w:val="left" w:pos="8789"/>
              </w:tabs>
            </w:pPr>
            <w:r w:rsidRPr="008C66D9">
              <w:rPr>
                <w:noProof/>
              </w:rPr>
              <w:t>käesolevast ametijuhendist</w:t>
            </w:r>
            <w:r w:rsidRPr="0085380A">
              <w:t xml:space="preserve">, </w:t>
            </w:r>
            <w:r w:rsidR="00BE0EA6" w:rsidRPr="0085380A">
              <w:t xml:space="preserve">tööga seotud </w:t>
            </w:r>
            <w:r w:rsidRPr="0085380A">
              <w:t>õigusaktidest,</w:t>
            </w:r>
            <w:r w:rsidRPr="002402C3">
              <w:rPr>
                <w:color w:val="FF0000"/>
              </w:rPr>
              <w:t xml:space="preserve"> </w:t>
            </w:r>
            <w:r w:rsidRPr="008C66D9">
              <w:t xml:space="preserve">sisekorraeeskirjast, </w:t>
            </w:r>
            <w:smartTag w:uri="urn:schemas-microsoft-com:office:smarttags" w:element="stockticker">
              <w:r w:rsidRPr="008C66D9">
                <w:t>PRIA</w:t>
              </w:r>
            </w:smartTag>
            <w:r w:rsidRPr="008C66D9">
              <w:t xml:space="preserve"> ja osakonna põhimäärusest, </w:t>
            </w:r>
            <w:r w:rsidRPr="0085380A">
              <w:t>teenindusstandardist</w:t>
            </w:r>
            <w:r w:rsidR="00BE0EA6" w:rsidRPr="0085380A">
              <w:t xml:space="preserve"> ja töölepingu seadusest</w:t>
            </w:r>
            <w:r w:rsidRPr="0085380A">
              <w:t xml:space="preserve"> tulenevate </w:t>
            </w:r>
            <w:r w:rsidRPr="0085380A">
              <w:lastRenderedPageBreak/>
              <w:t>tööülesannete</w:t>
            </w:r>
            <w:r w:rsidR="00BE0EA6" w:rsidRPr="0085380A">
              <w:t xml:space="preserve"> ning kohustuste</w:t>
            </w:r>
            <w:r w:rsidRPr="0085380A">
              <w:t xml:space="preserve"> õigeaegse ja kvaliteetse täitmise eest </w:t>
            </w:r>
          </w:p>
          <w:p w:rsidR="00D64152" w:rsidRPr="00035F31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fi-FI"/>
              </w:rPr>
            </w:pPr>
            <w:r w:rsidRPr="00035F31">
              <w:rPr>
                <w:lang w:val="fi-FI"/>
              </w:rPr>
              <w:t>ametialase informatsiooni kaitsmise ja hoidmise eest</w:t>
            </w:r>
          </w:p>
          <w:p w:rsidR="00D64152" w:rsidRPr="00035F31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fi-FI"/>
              </w:rPr>
            </w:pPr>
            <w:r w:rsidRPr="00C034D1">
              <w:rPr>
                <w:lang w:val="fi-FI"/>
              </w:rPr>
              <w:t>teenistuja</w:t>
            </w:r>
            <w:r w:rsidRPr="00035F31">
              <w:rPr>
                <w:lang w:val="fi-FI"/>
              </w:rPr>
              <w:t xml:space="preserve"> kasutusse antud töövahendite säilimise ja hoidmise eest</w:t>
            </w:r>
          </w:p>
          <w:p w:rsidR="00D64152" w:rsidRPr="00035F31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fi-FI"/>
              </w:rPr>
            </w:pPr>
            <w:r w:rsidRPr="00035F31">
              <w:rPr>
                <w:lang w:val="fi-FI"/>
              </w:rPr>
              <w:t>järelevalvet teostavate organisatsioonide esindajatele oma tööd puudutava kvaliteetse informatsiooni andmise eest ning neile oma võima</w:t>
            </w:r>
            <w:r w:rsidR="008C528B">
              <w:rPr>
                <w:lang w:val="fi-FI"/>
              </w:rPr>
              <w:t>luste piires abi osutamise eest</w:t>
            </w:r>
          </w:p>
          <w:p w:rsidR="00D64152" w:rsidRPr="00A44063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fi-FI"/>
              </w:rPr>
            </w:pPr>
            <w:r w:rsidRPr="00A44063">
              <w:rPr>
                <w:lang w:val="fi-FI"/>
              </w:rPr>
              <w:t>enese kvalifikatsiooni hoidmise ja täiendamise eest</w:t>
            </w:r>
          </w:p>
          <w:p w:rsidR="00D64152" w:rsidRPr="00472FFE" w:rsidRDefault="00D64152" w:rsidP="00472FFE">
            <w:pPr>
              <w:numPr>
                <w:ilvl w:val="0"/>
                <w:numId w:val="7"/>
              </w:numPr>
              <w:tabs>
                <w:tab w:val="left" w:pos="8789"/>
              </w:tabs>
              <w:rPr>
                <w:lang w:val="fi-FI"/>
              </w:rPr>
            </w:pPr>
            <w:r w:rsidRPr="00A44063">
              <w:rPr>
                <w:lang w:val="fi-FI"/>
              </w:rPr>
              <w:t>osakonna eelarve planeerimise, sihipärase ja efektiivse kasutamise eest (juhtidel)</w:t>
            </w:r>
          </w:p>
        </w:tc>
      </w:tr>
    </w:tbl>
    <w:p w:rsidR="00D64152" w:rsidRDefault="00D64152" w:rsidP="00874C94">
      <w:pPr>
        <w:tabs>
          <w:tab w:val="left" w:pos="8789"/>
        </w:tabs>
      </w:pPr>
    </w:p>
    <w:p w:rsidR="00D64152" w:rsidRDefault="00D64152" w:rsidP="00874C94">
      <w:pPr>
        <w:tabs>
          <w:tab w:val="left" w:pos="8789"/>
        </w:tabs>
      </w:pPr>
    </w:p>
    <w:p w:rsidR="00D64152" w:rsidRDefault="00D64152" w:rsidP="0085380A">
      <w:pPr>
        <w:pStyle w:val="Heading3"/>
        <w:tabs>
          <w:tab w:val="left" w:pos="8789"/>
        </w:tabs>
      </w:pPr>
      <w:r>
        <w:t xml:space="preserve">ÕIGUSED </w:t>
      </w:r>
    </w:p>
    <w:p w:rsidR="00D64152" w:rsidRDefault="00D64152" w:rsidP="00874C94">
      <w:pPr>
        <w:tabs>
          <w:tab w:val="left" w:pos="8789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035F31" w:rsidTr="00874C94">
        <w:tblPrEx>
          <w:tblCellMar>
            <w:top w:w="0" w:type="dxa"/>
            <w:bottom w:w="0" w:type="dxa"/>
          </w:tblCellMar>
        </w:tblPrEx>
        <w:tc>
          <w:tcPr>
            <w:tcW w:w="9180" w:type="dxa"/>
          </w:tcPr>
          <w:p w:rsidR="00D64152" w:rsidRDefault="00D64152" w:rsidP="00874C94">
            <w:pPr>
              <w:pStyle w:val="Header"/>
              <w:tabs>
                <w:tab w:val="clear" w:pos="4153"/>
                <w:tab w:val="clear" w:pos="8306"/>
                <w:tab w:val="left" w:pos="8789"/>
              </w:tabs>
            </w:pPr>
            <w:r w:rsidRPr="00C034D1">
              <w:t>T</w:t>
            </w:r>
            <w:r w:rsidR="00BE0EA6" w:rsidRPr="00C034D1">
              <w:t>eenistuja</w:t>
            </w:r>
            <w:r w:rsidR="00D33903" w:rsidRPr="00C034D1">
              <w:t>l</w:t>
            </w:r>
            <w:r>
              <w:t xml:space="preserve"> on õigus:</w:t>
            </w:r>
          </w:p>
          <w:p w:rsidR="00D64152" w:rsidRPr="00035F31" w:rsidRDefault="00F7152C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fi-FI"/>
              </w:rPr>
            </w:pPr>
            <w:r>
              <w:rPr>
                <w:lang w:val="fi-FI"/>
              </w:rPr>
              <w:t xml:space="preserve">kasutada oma töös </w:t>
            </w:r>
            <w:r w:rsidR="00D64152" w:rsidRPr="00035F31">
              <w:rPr>
                <w:color w:val="000000"/>
                <w:lang w:val="fi-FI"/>
              </w:rPr>
              <w:t>õigusaktidest</w:t>
            </w:r>
            <w:r w:rsidR="00D64152" w:rsidRPr="00035F31">
              <w:rPr>
                <w:lang w:val="fi-FI"/>
              </w:rPr>
              <w:t xml:space="preserve">, </w:t>
            </w:r>
            <w:smartTag w:uri="urn:schemas-microsoft-com:office:smarttags" w:element="stockticker">
              <w:r w:rsidR="00D64152" w:rsidRPr="00035F31">
                <w:rPr>
                  <w:lang w:val="fi-FI"/>
                </w:rPr>
                <w:t>PRIA</w:t>
              </w:r>
            </w:smartTag>
            <w:r w:rsidR="00D64152" w:rsidRPr="00035F31">
              <w:rPr>
                <w:lang w:val="fi-FI"/>
              </w:rPr>
              <w:t xml:space="preserve"> põhimäärusest ja sisekorraeeskirjast tulenevaid õigusi</w:t>
            </w:r>
          </w:p>
          <w:p w:rsidR="00D64152" w:rsidRPr="00035F31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fi-FI"/>
              </w:rPr>
            </w:pPr>
            <w:r w:rsidRPr="00035F31">
              <w:rPr>
                <w:lang w:val="fi-FI"/>
              </w:rPr>
              <w:t>saada PRIAst oma tööks vajalikku informatsiooni</w:t>
            </w:r>
          </w:p>
          <w:p w:rsidR="00D64152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</w:pPr>
            <w:r>
              <w:t xml:space="preserve">teha </w:t>
            </w:r>
            <w:r w:rsidRPr="00B82361">
              <w:rPr>
                <w:lang w:val="et-EE"/>
              </w:rPr>
              <w:t xml:space="preserve">koostööd teiste </w:t>
            </w:r>
            <w:r w:rsidRPr="00C034D1">
              <w:rPr>
                <w:lang w:val="et-EE"/>
              </w:rPr>
              <w:t>osakondade teenistujatega</w:t>
            </w:r>
          </w:p>
          <w:p w:rsidR="00D64152" w:rsidRPr="00035F31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fi-FI"/>
              </w:rPr>
            </w:pPr>
            <w:r w:rsidRPr="00035F31">
              <w:rPr>
                <w:lang w:val="fi-FI"/>
              </w:rPr>
              <w:t>teha ettepanekuid oma pädevusse kuuluvas valdkonnas töö paremaks korraldamiseks</w:t>
            </w:r>
          </w:p>
          <w:p w:rsidR="00D64152" w:rsidRPr="00035F31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fi-FI"/>
              </w:rPr>
            </w:pPr>
            <w:r w:rsidRPr="00035F31">
              <w:rPr>
                <w:lang w:val="fi-FI"/>
              </w:rPr>
              <w:t xml:space="preserve">suhelda </w:t>
            </w:r>
            <w:smartTag w:uri="urn:schemas-microsoft-com:office:smarttags" w:element="stockticker">
              <w:r w:rsidRPr="00035F31">
                <w:rPr>
                  <w:lang w:val="fi-FI"/>
                </w:rPr>
                <w:t>PRIA</w:t>
              </w:r>
            </w:smartTag>
            <w:r w:rsidRPr="00035F31">
              <w:rPr>
                <w:lang w:val="fi-FI"/>
              </w:rPr>
              <w:t xml:space="preserve"> nimel klientidega ja </w:t>
            </w:r>
            <w:r w:rsidRPr="00C034D1">
              <w:rPr>
                <w:lang w:val="fi-FI"/>
              </w:rPr>
              <w:t>teiste teenistujatega</w:t>
            </w:r>
            <w:r w:rsidRPr="00035F31">
              <w:rPr>
                <w:lang w:val="fi-FI"/>
              </w:rPr>
              <w:t xml:space="preserve"> kõigis oma tööülesandeid puudutavates küsimustes</w:t>
            </w:r>
          </w:p>
          <w:p w:rsidR="00D64152" w:rsidRPr="00035F31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fi-FI"/>
              </w:rPr>
            </w:pPr>
            <w:r w:rsidRPr="00035F31">
              <w:rPr>
                <w:lang w:val="fi-FI"/>
              </w:rPr>
              <w:t xml:space="preserve">esitada oma vahetule </w:t>
            </w:r>
            <w:r w:rsidR="0041443B">
              <w:rPr>
                <w:lang w:val="fi-FI"/>
              </w:rPr>
              <w:t>juhile</w:t>
            </w:r>
            <w:r w:rsidRPr="00035F31">
              <w:rPr>
                <w:lang w:val="fi-FI"/>
              </w:rPr>
              <w:t xml:space="preserve"> tööalaseid küsimusi ja ettepanekuid</w:t>
            </w:r>
          </w:p>
          <w:p w:rsidR="00D64152" w:rsidRPr="00472FFE" w:rsidRDefault="00D64152" w:rsidP="00472FFE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fi-FI"/>
              </w:rPr>
            </w:pPr>
            <w:r w:rsidRPr="00A44063">
              <w:rPr>
                <w:noProof/>
                <w:lang w:val="fi-FI"/>
              </w:rPr>
              <w:t>saada tööalase taseme tõstmiseks vajalikku tööalast koolitust eeldusel, et on olemas vajalikud aja- ja eelarve ressursid</w:t>
            </w:r>
          </w:p>
        </w:tc>
      </w:tr>
    </w:tbl>
    <w:p w:rsidR="00D64152" w:rsidRPr="00035F31" w:rsidRDefault="00D64152" w:rsidP="00874C94">
      <w:pPr>
        <w:tabs>
          <w:tab w:val="left" w:pos="8789"/>
        </w:tabs>
        <w:jc w:val="center"/>
        <w:rPr>
          <w:b/>
          <w:sz w:val="28"/>
          <w:lang w:val="fi-FI"/>
        </w:rPr>
      </w:pPr>
    </w:p>
    <w:p w:rsidR="00D64152" w:rsidRDefault="00D64152" w:rsidP="00874C94">
      <w:pPr>
        <w:pStyle w:val="Heading1"/>
        <w:tabs>
          <w:tab w:val="left" w:pos="8789"/>
        </w:tabs>
        <w:jc w:val="center"/>
      </w:pPr>
      <w:r>
        <w:t>TÖÖ ISELOOM</w:t>
      </w:r>
    </w:p>
    <w:p w:rsidR="00D64152" w:rsidRDefault="00D64152" w:rsidP="00874C94">
      <w:pPr>
        <w:tabs>
          <w:tab w:val="left" w:pos="8789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035F31" w:rsidTr="00874C94">
        <w:tblPrEx>
          <w:tblCellMar>
            <w:top w:w="0" w:type="dxa"/>
            <w:bottom w:w="0" w:type="dxa"/>
          </w:tblCellMar>
        </w:tblPrEx>
        <w:tc>
          <w:tcPr>
            <w:tcW w:w="9180" w:type="dxa"/>
          </w:tcPr>
          <w:p w:rsidR="00472FFE" w:rsidRDefault="00472FFE" w:rsidP="00472FFE">
            <w:pPr>
              <w:jc w:val="both"/>
              <w:rPr>
                <w:szCs w:val="20"/>
                <w:lang w:val="et-EE"/>
              </w:rPr>
            </w:pPr>
            <w:r>
              <w:rPr>
                <w:lang w:val="et-EE"/>
              </w:rPr>
              <w:t xml:space="preserve">Teenistus on peamiselt liikuva iseloomuga, eeldab peamiselt hankimise ja varustamisega seotud toiminguid, samuti paberi- ja arvutitööd ning pidevat suhtlemist erinevate inimestega, nii telefonitsi kui  külastajatega. Aeg-ajalt võib ette tulla ühe- või mitmepäevaseid ametialaseid lähetusi. </w:t>
            </w:r>
          </w:p>
          <w:p w:rsidR="00472FFE" w:rsidRPr="00472FFE" w:rsidRDefault="00472FFE" w:rsidP="00472FFE">
            <w:pPr>
              <w:pStyle w:val="BodyText"/>
              <w:rPr>
                <w:b w:val="0"/>
              </w:rPr>
            </w:pPr>
            <w:r w:rsidRPr="00472FFE">
              <w:rPr>
                <w:b w:val="0"/>
              </w:rPr>
              <w:t>Nii asutuse teenistujate kui teiste töösse puutuvate isikutega suhtlemisel peab peaspetsialist olema kompetentne, viisakas, sõbralik, abivalmis ja kannatlik. Oluline on konfidentsiaalsusnõudest kinni pidamine.</w:t>
            </w:r>
          </w:p>
          <w:p w:rsidR="00D64152" w:rsidRPr="00035F31" w:rsidRDefault="00472FFE" w:rsidP="00472FFE">
            <w:pPr>
              <w:tabs>
                <w:tab w:val="left" w:pos="8789"/>
              </w:tabs>
              <w:jc w:val="both"/>
              <w:rPr>
                <w:lang w:val="fi-FI"/>
              </w:rPr>
            </w:pPr>
            <w:r>
              <w:rPr>
                <w:lang w:val="et-EE"/>
              </w:rPr>
              <w:t>Teenistuja peab pidevalt tegelema enesetäiendamisega, osavõtt PRIA poolt korraldatud koolitustest on kohustuslik.</w:t>
            </w:r>
          </w:p>
          <w:p w:rsidR="00D64152" w:rsidRPr="00035F31" w:rsidRDefault="00D64152" w:rsidP="00874C94">
            <w:pPr>
              <w:tabs>
                <w:tab w:val="left" w:pos="8789"/>
              </w:tabs>
              <w:jc w:val="both"/>
              <w:rPr>
                <w:lang w:val="fi-FI"/>
              </w:rPr>
            </w:pPr>
          </w:p>
        </w:tc>
      </w:tr>
    </w:tbl>
    <w:p w:rsidR="00D64152" w:rsidRDefault="00D64152" w:rsidP="00874C94">
      <w:pPr>
        <w:tabs>
          <w:tab w:val="left" w:pos="8789"/>
        </w:tabs>
        <w:rPr>
          <w:lang w:val="fi-FI"/>
        </w:rPr>
      </w:pPr>
    </w:p>
    <w:p w:rsidR="00D64152" w:rsidRDefault="00D64152" w:rsidP="00874C94">
      <w:pPr>
        <w:pStyle w:val="Heading5"/>
        <w:tabs>
          <w:tab w:val="left" w:pos="8789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TÖÖANDJA POOLT TAGATAVAD TÖÖVAHENDID</w:t>
      </w:r>
    </w:p>
    <w:p w:rsidR="00D64152" w:rsidRDefault="00D64152" w:rsidP="00874C94">
      <w:pPr>
        <w:tabs>
          <w:tab w:val="left" w:pos="8789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919"/>
      </w:tblGrid>
      <w:tr w:rsidR="00D64152" w:rsidTr="00874C94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D64152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Teenistuja töövahenditeks on:</w:t>
            </w:r>
          </w:p>
        </w:tc>
        <w:tc>
          <w:tcPr>
            <w:tcW w:w="4919" w:type="dxa"/>
          </w:tcPr>
          <w:p w:rsidR="00D64152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Tal on kasutada:</w:t>
            </w:r>
          </w:p>
        </w:tc>
      </w:tr>
      <w:tr w:rsidR="00D64152" w:rsidTr="00874C94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D64152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</w:pPr>
            <w:r>
              <w:t>arvuti</w:t>
            </w:r>
          </w:p>
          <w:p w:rsidR="00D64152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</w:pPr>
            <w:r>
              <w:t>telefon</w:t>
            </w:r>
          </w:p>
          <w:p w:rsidR="00D64152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</w:pPr>
            <w:r>
              <w:t>printer</w:t>
            </w:r>
          </w:p>
          <w:p w:rsidR="00D64152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</w:pPr>
            <w:r>
              <w:t>büroomööbel</w:t>
            </w:r>
          </w:p>
        </w:tc>
        <w:tc>
          <w:tcPr>
            <w:tcW w:w="4919" w:type="dxa"/>
          </w:tcPr>
          <w:p w:rsidR="00D64152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</w:pPr>
            <w:r>
              <w:t>kantseleitarbed</w:t>
            </w:r>
          </w:p>
          <w:p w:rsidR="00D64152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</w:pPr>
            <w:r>
              <w:t>koopiamasin</w:t>
            </w:r>
          </w:p>
          <w:p w:rsidR="00D64152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</w:pPr>
            <w:r>
              <w:t>faks</w:t>
            </w:r>
          </w:p>
          <w:p w:rsidR="00D64152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</w:pPr>
            <w:r>
              <w:t>paberipurustaja</w:t>
            </w:r>
          </w:p>
        </w:tc>
      </w:tr>
    </w:tbl>
    <w:p w:rsidR="00D64152" w:rsidRDefault="00D64152" w:rsidP="00874C94">
      <w:pPr>
        <w:tabs>
          <w:tab w:val="left" w:pos="8789"/>
        </w:tabs>
      </w:pPr>
    </w:p>
    <w:p w:rsidR="00D64152" w:rsidRDefault="00D64152" w:rsidP="00874C94">
      <w:pPr>
        <w:pStyle w:val="Heading3"/>
        <w:tabs>
          <w:tab w:val="left" w:pos="8789"/>
        </w:tabs>
        <w:rPr>
          <w:bCs/>
          <w:szCs w:val="24"/>
          <w:lang w:val="en-GB"/>
        </w:rPr>
      </w:pPr>
      <w:r>
        <w:rPr>
          <w:bCs/>
          <w:szCs w:val="24"/>
          <w:lang w:val="en-GB"/>
        </w:rPr>
        <w:t>KVALIFIKATSIOONINÕUDED</w:t>
      </w:r>
    </w:p>
    <w:p w:rsidR="00D64152" w:rsidRDefault="00D64152" w:rsidP="00874C94">
      <w:pPr>
        <w:tabs>
          <w:tab w:val="left" w:pos="8789"/>
        </w:tabs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2841"/>
        <w:gridCol w:w="3499"/>
      </w:tblGrid>
      <w:tr w:rsidR="00D64152" w:rsidTr="00874C94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D64152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</w:rPr>
            </w:pPr>
          </w:p>
        </w:tc>
        <w:tc>
          <w:tcPr>
            <w:tcW w:w="2841" w:type="dxa"/>
          </w:tcPr>
          <w:p w:rsidR="00D64152" w:rsidRPr="008C66D9" w:rsidRDefault="00D64152" w:rsidP="00874C94">
            <w:pPr>
              <w:pStyle w:val="Heading5"/>
              <w:tabs>
                <w:tab w:val="left" w:pos="8789"/>
              </w:tabs>
              <w:rPr>
                <w:b/>
              </w:rPr>
            </w:pPr>
            <w:r w:rsidRPr="008C66D9">
              <w:rPr>
                <w:b/>
              </w:rPr>
              <w:t>Kohustuslikud</w:t>
            </w:r>
          </w:p>
        </w:tc>
        <w:tc>
          <w:tcPr>
            <w:tcW w:w="3499" w:type="dxa"/>
          </w:tcPr>
          <w:p w:rsidR="00D64152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Soovitavad</w:t>
            </w:r>
          </w:p>
        </w:tc>
      </w:tr>
      <w:tr w:rsidR="00472FFE" w:rsidTr="00874C94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472FFE" w:rsidRPr="00725365" w:rsidRDefault="00472FFE" w:rsidP="00874C94">
            <w:pPr>
              <w:pStyle w:val="Heading1"/>
              <w:tabs>
                <w:tab w:val="left" w:pos="8789"/>
              </w:tabs>
              <w:rPr>
                <w:bCs/>
                <w:sz w:val="24"/>
                <w:szCs w:val="24"/>
              </w:rPr>
            </w:pPr>
            <w:r w:rsidRPr="00725365">
              <w:rPr>
                <w:bCs/>
                <w:sz w:val="24"/>
                <w:szCs w:val="24"/>
              </w:rPr>
              <w:t>Haridus, eriala</w:t>
            </w:r>
          </w:p>
        </w:tc>
        <w:tc>
          <w:tcPr>
            <w:tcW w:w="2841" w:type="dxa"/>
          </w:tcPr>
          <w:p w:rsidR="00472FFE" w:rsidRDefault="00472FFE" w:rsidP="00472FFE">
            <w:pPr>
              <w:numPr>
                <w:ilvl w:val="0"/>
                <w:numId w:val="6"/>
              </w:numPr>
            </w:pPr>
            <w:r>
              <w:t>keskharidus</w:t>
            </w:r>
          </w:p>
        </w:tc>
        <w:tc>
          <w:tcPr>
            <w:tcW w:w="3499" w:type="dxa"/>
          </w:tcPr>
          <w:p w:rsidR="00472FFE" w:rsidRDefault="00472FFE" w:rsidP="00472FFE">
            <w:pPr>
              <w:numPr>
                <w:ilvl w:val="0"/>
                <w:numId w:val="5"/>
              </w:numPr>
            </w:pPr>
            <w:r>
              <w:t xml:space="preserve">erialane rakenduslik kõrgharidus </w:t>
            </w:r>
          </w:p>
        </w:tc>
      </w:tr>
      <w:tr w:rsidR="00472FFE" w:rsidTr="00874C94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472FFE" w:rsidRDefault="00472FFE" w:rsidP="00874C94">
            <w:pPr>
              <w:tabs>
                <w:tab w:val="left" w:pos="8789"/>
              </w:tabs>
              <w:rPr>
                <w:b/>
                <w:bCs/>
              </w:rPr>
            </w:pPr>
            <w:r>
              <w:rPr>
                <w:b/>
                <w:bCs/>
              </w:rPr>
              <w:t>Teadmised, kogemused</w:t>
            </w:r>
          </w:p>
        </w:tc>
        <w:tc>
          <w:tcPr>
            <w:tcW w:w="2841" w:type="dxa"/>
          </w:tcPr>
          <w:p w:rsidR="00472FFE" w:rsidRPr="008C2E28" w:rsidRDefault="00472FFE" w:rsidP="00472FFE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t xml:space="preserve">Eesti keele väga hea </w:t>
            </w:r>
            <w:r>
              <w:lastRenderedPageBreak/>
              <w:t>oskus kõnes ja kirjas</w:t>
            </w:r>
          </w:p>
          <w:p w:rsidR="00472FFE" w:rsidRDefault="00472FFE" w:rsidP="00472FFE">
            <w:pPr>
              <w:numPr>
                <w:ilvl w:val="0"/>
                <w:numId w:val="3"/>
              </w:numPr>
            </w:pPr>
            <w:r>
              <w:t>Inglise keele valdamine suhtlustasemel</w:t>
            </w:r>
          </w:p>
          <w:p w:rsidR="00472FFE" w:rsidRDefault="00472FFE" w:rsidP="00472FFE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</w:tc>
        <w:tc>
          <w:tcPr>
            <w:tcW w:w="3499" w:type="dxa"/>
          </w:tcPr>
          <w:p w:rsidR="00472FFE" w:rsidRDefault="00472FFE" w:rsidP="00472FFE">
            <w:pPr>
              <w:numPr>
                <w:ilvl w:val="0"/>
                <w:numId w:val="3"/>
              </w:numPr>
            </w:pPr>
            <w:r>
              <w:lastRenderedPageBreak/>
              <w:t xml:space="preserve">vene või mõne muu võõrkeele </w:t>
            </w:r>
            <w:r>
              <w:lastRenderedPageBreak/>
              <w:t>valdamine suhtlustasemel</w:t>
            </w:r>
          </w:p>
          <w:p w:rsidR="00472FFE" w:rsidRDefault="00472FFE" w:rsidP="00A463A8"/>
        </w:tc>
      </w:tr>
      <w:tr w:rsidR="00472FFE" w:rsidTr="00874C94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472FFE" w:rsidRDefault="00472FFE" w:rsidP="00874C94">
            <w:pPr>
              <w:tabs>
                <w:tab w:val="left" w:pos="8789"/>
              </w:tabs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Oskused</w:t>
            </w:r>
          </w:p>
        </w:tc>
        <w:tc>
          <w:tcPr>
            <w:tcW w:w="2841" w:type="dxa"/>
          </w:tcPr>
          <w:p w:rsidR="00472FFE" w:rsidRDefault="00472FFE" w:rsidP="00472FFE">
            <w:pPr>
              <w:numPr>
                <w:ilvl w:val="0"/>
                <w:numId w:val="3"/>
              </w:numPr>
            </w:pPr>
            <w:r>
              <w:t>Arvutioskus (MS Office kesktase, Internet)</w:t>
            </w:r>
          </w:p>
          <w:p w:rsidR="00472FFE" w:rsidRDefault="00472FFE" w:rsidP="00472FFE">
            <w:pPr>
              <w:numPr>
                <w:ilvl w:val="0"/>
                <w:numId w:val="3"/>
              </w:numPr>
            </w:pPr>
            <w:r>
              <w:t>B kategooria autojuhi l</w:t>
            </w:r>
            <w:r w:rsidR="00C55D71">
              <w:t>uba</w:t>
            </w:r>
          </w:p>
          <w:p w:rsidR="00472FFE" w:rsidRDefault="00472FFE" w:rsidP="00472FFE">
            <w:pPr>
              <w:numPr>
                <w:ilvl w:val="0"/>
                <w:numId w:val="3"/>
              </w:numPr>
            </w:pPr>
            <w:r>
              <w:t>Hea suhtlemisoskus</w:t>
            </w:r>
          </w:p>
        </w:tc>
        <w:tc>
          <w:tcPr>
            <w:tcW w:w="3499" w:type="dxa"/>
          </w:tcPr>
          <w:p w:rsidR="00472FFE" w:rsidRDefault="00472FFE" w:rsidP="0085380A">
            <w:pPr>
              <w:ind w:left="360"/>
            </w:pPr>
          </w:p>
        </w:tc>
      </w:tr>
      <w:tr w:rsidR="00472FFE" w:rsidTr="00874C94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472FFE" w:rsidRDefault="00472FFE" w:rsidP="00874C94">
            <w:pPr>
              <w:tabs>
                <w:tab w:val="left" w:pos="8789"/>
              </w:tabs>
              <w:rPr>
                <w:b/>
                <w:bCs/>
              </w:rPr>
            </w:pPr>
            <w:r>
              <w:rPr>
                <w:b/>
                <w:bCs/>
              </w:rPr>
              <w:t>Omadused</w:t>
            </w:r>
          </w:p>
        </w:tc>
        <w:tc>
          <w:tcPr>
            <w:tcW w:w="2841" w:type="dxa"/>
          </w:tcPr>
          <w:p w:rsidR="00472FFE" w:rsidRDefault="00472FFE" w:rsidP="00472FFE">
            <w:pPr>
              <w:numPr>
                <w:ilvl w:val="0"/>
                <w:numId w:val="12"/>
              </w:numPr>
              <w:rPr>
                <w:lang w:val="et-EE"/>
              </w:rPr>
            </w:pPr>
            <w:r>
              <w:rPr>
                <w:lang w:val="et-EE"/>
              </w:rPr>
              <w:t>Korrektsus ja täpsus</w:t>
            </w:r>
          </w:p>
          <w:p w:rsidR="00472FFE" w:rsidRDefault="00472FFE" w:rsidP="00472FFE">
            <w:pPr>
              <w:numPr>
                <w:ilvl w:val="0"/>
                <w:numId w:val="12"/>
              </w:numPr>
              <w:rPr>
                <w:lang w:val="et-EE"/>
              </w:rPr>
            </w:pPr>
            <w:r>
              <w:rPr>
                <w:lang w:val="et-EE"/>
              </w:rPr>
              <w:t>Meeskonnatöö valmidus</w:t>
            </w:r>
          </w:p>
          <w:p w:rsidR="00472FFE" w:rsidRDefault="00472FFE" w:rsidP="00472FFE">
            <w:pPr>
              <w:numPr>
                <w:ilvl w:val="0"/>
                <w:numId w:val="4"/>
              </w:numPr>
            </w:pPr>
            <w:r>
              <w:rPr>
                <w:lang w:val="et-EE"/>
              </w:rPr>
              <w:t>Hea stressitaluvus</w:t>
            </w:r>
          </w:p>
        </w:tc>
        <w:tc>
          <w:tcPr>
            <w:tcW w:w="3499" w:type="dxa"/>
          </w:tcPr>
          <w:p w:rsidR="00472FFE" w:rsidRDefault="00472FFE" w:rsidP="00472FFE">
            <w:pPr>
              <w:numPr>
                <w:ilvl w:val="0"/>
                <w:numId w:val="4"/>
              </w:numPr>
            </w:pPr>
            <w:r>
              <w:t>Õppimisvalmidus</w:t>
            </w:r>
          </w:p>
          <w:p w:rsidR="00472FFE" w:rsidRDefault="00472FFE" w:rsidP="00472FFE">
            <w:pPr>
              <w:numPr>
                <w:ilvl w:val="0"/>
                <w:numId w:val="4"/>
              </w:numPr>
            </w:pPr>
            <w:r>
              <w:t>Iseseisvus</w:t>
            </w:r>
          </w:p>
        </w:tc>
      </w:tr>
    </w:tbl>
    <w:p w:rsidR="00D64152" w:rsidRDefault="00D64152" w:rsidP="00874C94">
      <w:pPr>
        <w:tabs>
          <w:tab w:val="left" w:pos="8789"/>
        </w:tabs>
        <w:jc w:val="both"/>
        <w:rPr>
          <w:b/>
          <w:bCs/>
        </w:rPr>
      </w:pPr>
    </w:p>
    <w:p w:rsidR="00D64152" w:rsidRDefault="00D64152" w:rsidP="00D64152">
      <w:pPr>
        <w:pStyle w:val="Header"/>
        <w:tabs>
          <w:tab w:val="clear" w:pos="4153"/>
          <w:tab w:val="clear" w:pos="8306"/>
        </w:tabs>
        <w:rPr>
          <w:szCs w:val="24"/>
        </w:rPr>
      </w:pPr>
      <w:r>
        <w:rPr>
          <w:szCs w:val="24"/>
        </w:rPr>
        <w:t xml:space="preserve">TÖÖANDJA ESINDAJA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Nimi</w:t>
      </w:r>
    </w:p>
    <w:p w:rsidR="00D64152" w:rsidRDefault="00D64152" w:rsidP="00D64152"/>
    <w:p w:rsidR="00D64152" w:rsidRDefault="00D64152" w:rsidP="00D64152">
      <w:r>
        <w:t xml:space="preserve">Kuupäev </w:t>
      </w:r>
      <w:r>
        <w:tab/>
      </w:r>
      <w:r>
        <w:tab/>
      </w:r>
      <w:r>
        <w:tab/>
      </w:r>
      <w:r>
        <w:tab/>
      </w:r>
      <w:r>
        <w:tab/>
        <w:t>Allkiri</w:t>
      </w:r>
    </w:p>
    <w:p w:rsidR="00D64152" w:rsidRDefault="00D64152" w:rsidP="00D64152"/>
    <w:p w:rsidR="00D64152" w:rsidRDefault="00D64152" w:rsidP="00D64152"/>
    <w:p w:rsidR="00D64152" w:rsidRDefault="00D64152" w:rsidP="00D64152">
      <w:r>
        <w:t>VAHETU JUHT</w:t>
      </w:r>
      <w:r>
        <w:tab/>
      </w:r>
      <w:r>
        <w:tab/>
      </w:r>
      <w:r>
        <w:tab/>
      </w:r>
      <w:r>
        <w:tab/>
        <w:t xml:space="preserve">Nimi </w:t>
      </w:r>
    </w:p>
    <w:p w:rsidR="00D64152" w:rsidRDefault="00D64152" w:rsidP="00D64152"/>
    <w:p w:rsidR="00D64152" w:rsidRDefault="00D64152" w:rsidP="00D64152">
      <w:r>
        <w:t>Kuupäev</w:t>
      </w:r>
      <w:r>
        <w:tab/>
      </w:r>
      <w:r>
        <w:tab/>
      </w:r>
      <w:r>
        <w:tab/>
      </w:r>
      <w:r>
        <w:tab/>
      </w:r>
      <w:r>
        <w:tab/>
        <w:t>Allkiri</w:t>
      </w:r>
    </w:p>
    <w:p w:rsidR="00D64152" w:rsidRDefault="00D64152" w:rsidP="00D64152"/>
    <w:p w:rsidR="00D64152" w:rsidRDefault="00D64152" w:rsidP="00D64152"/>
    <w:p w:rsidR="00D64152" w:rsidRPr="00035F31" w:rsidRDefault="00D64152" w:rsidP="00D64152">
      <w:pPr>
        <w:jc w:val="both"/>
        <w:rPr>
          <w:lang w:val="fi-FI"/>
        </w:rPr>
      </w:pPr>
      <w:r w:rsidRPr="00035F31">
        <w:rPr>
          <w:lang w:val="fi-FI"/>
        </w:rPr>
        <w:t>Kinnitan, et olen tutvunud ametijuhendiga ja kohustun järgima sellega ettenähtud tingimusi ja nõudeid.</w:t>
      </w:r>
    </w:p>
    <w:p w:rsidR="00D64152" w:rsidRPr="00035F31" w:rsidRDefault="00D64152" w:rsidP="00D64152">
      <w:pPr>
        <w:rPr>
          <w:lang w:val="fi-FI"/>
        </w:rPr>
      </w:pPr>
    </w:p>
    <w:p w:rsidR="00D64152" w:rsidRPr="00035F31" w:rsidRDefault="00D64152" w:rsidP="00D64152">
      <w:pPr>
        <w:rPr>
          <w:lang w:val="fi-FI"/>
        </w:rPr>
      </w:pPr>
    </w:p>
    <w:p w:rsidR="00D64152" w:rsidRDefault="00D64152" w:rsidP="00D64152">
      <w:r w:rsidRPr="00C034D1">
        <w:t>T</w:t>
      </w:r>
      <w:r w:rsidR="00BE0EA6" w:rsidRPr="00C034D1">
        <w:t>EENISTUJA</w:t>
      </w:r>
      <w:r>
        <w:tab/>
      </w:r>
      <w:r>
        <w:tab/>
      </w:r>
      <w:r>
        <w:tab/>
      </w:r>
      <w:r>
        <w:tab/>
      </w:r>
      <w:r w:rsidR="00D33903">
        <w:tab/>
      </w:r>
      <w:r>
        <w:t>Nimi</w:t>
      </w:r>
    </w:p>
    <w:p w:rsidR="00D64152" w:rsidRDefault="00D64152" w:rsidP="00D64152"/>
    <w:p w:rsidR="00D64152" w:rsidRDefault="00D64152" w:rsidP="00D64152">
      <w:r>
        <w:t xml:space="preserve">Kuupäev </w:t>
      </w:r>
      <w:r>
        <w:tab/>
      </w:r>
      <w:r>
        <w:tab/>
      </w:r>
      <w:r>
        <w:tab/>
      </w:r>
      <w:r>
        <w:tab/>
      </w:r>
      <w:r>
        <w:tab/>
        <w:t>Allkiri</w:t>
      </w:r>
    </w:p>
    <w:sectPr w:rsidR="00D64152" w:rsidSect="008C66D9">
      <w:headerReference w:type="default" r:id="rId8"/>
      <w:footerReference w:type="first" r:id="rId9"/>
      <w:pgSz w:w="11906" w:h="16838"/>
      <w:pgMar w:top="1417" w:right="991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835" w:rsidRDefault="00253835" w:rsidP="0041443B">
      <w:r>
        <w:separator/>
      </w:r>
    </w:p>
  </w:endnote>
  <w:endnote w:type="continuationSeparator" w:id="0">
    <w:p w:rsidR="00253835" w:rsidRDefault="00253835" w:rsidP="0041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90E" w:rsidRDefault="0095190E" w:rsidP="00AA2E69">
    <w:pPr>
      <w:pStyle w:val="Footer"/>
    </w:pPr>
  </w:p>
  <w:p w:rsidR="0095190E" w:rsidRDefault="0095190E">
    <w:pPr>
      <w:pStyle w:val="Footer"/>
    </w:pPr>
    <w:r w:rsidRPr="00074A9B">
      <w:rPr>
        <w:color w:val="808080"/>
        <w:lang w:val="et-EE"/>
      </w:rPr>
      <w:t>*Ametijuhendis kasutatakse üldmõistet teenistuja nii töötajate kui ametnike kohta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835" w:rsidRDefault="00253835" w:rsidP="0041443B">
      <w:r>
        <w:separator/>
      </w:r>
    </w:p>
  </w:footnote>
  <w:footnote w:type="continuationSeparator" w:id="0">
    <w:p w:rsidR="00253835" w:rsidRDefault="00253835" w:rsidP="00414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90E" w:rsidRDefault="0095190E">
    <w:pPr>
      <w:pStyle w:val="Header"/>
    </w:pPr>
    <w:r>
      <w:t>Põllumajanduse Registrite ja Informatsiooni Amet</w:t>
    </w:r>
  </w:p>
  <w:p w:rsidR="0095190E" w:rsidRDefault="0095190E">
    <w:pPr>
      <w:pStyle w:val="Header"/>
    </w:pPr>
    <w:r>
      <w:t>Ametijuhend</w:t>
    </w:r>
  </w:p>
  <w:p w:rsidR="0095190E" w:rsidRDefault="00525D10">
    <w:pPr>
      <w:pStyle w:val="Header"/>
    </w:pPr>
    <w:r>
      <w:t>Ahto Alep</w:t>
    </w:r>
  </w:p>
  <w:p w:rsidR="0095190E" w:rsidRDefault="009519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D2548"/>
    <w:multiLevelType w:val="hybridMultilevel"/>
    <w:tmpl w:val="0A8E5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324E86"/>
    <w:multiLevelType w:val="hybridMultilevel"/>
    <w:tmpl w:val="AA5C1C8A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663143"/>
    <w:multiLevelType w:val="singleLevel"/>
    <w:tmpl w:val="9238E8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0" w15:restartNumberingAfterBreak="0">
    <w:nsid w:val="7D6A13AC"/>
    <w:multiLevelType w:val="hybridMultilevel"/>
    <w:tmpl w:val="9FBC5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10"/>
  </w:num>
  <w:num w:numId="9">
    <w:abstractNumId w:val="1"/>
    <w:lvlOverride w:ilvl="0"/>
  </w:num>
  <w:num w:numId="10">
    <w:abstractNumId w:val="8"/>
  </w:num>
  <w:num w:numId="1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trackRevision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52"/>
    <w:rsid w:val="000103C4"/>
    <w:rsid w:val="0004106F"/>
    <w:rsid w:val="00055A10"/>
    <w:rsid w:val="00074A9B"/>
    <w:rsid w:val="001028A2"/>
    <w:rsid w:val="001057F8"/>
    <w:rsid w:val="00167C82"/>
    <w:rsid w:val="001E7F60"/>
    <w:rsid w:val="00211249"/>
    <w:rsid w:val="002138C6"/>
    <w:rsid w:val="002144EB"/>
    <w:rsid w:val="002402C3"/>
    <w:rsid w:val="00253835"/>
    <w:rsid w:val="0028271D"/>
    <w:rsid w:val="002A5D7E"/>
    <w:rsid w:val="002B7BF8"/>
    <w:rsid w:val="002C3AEB"/>
    <w:rsid w:val="002E690D"/>
    <w:rsid w:val="00340E3C"/>
    <w:rsid w:val="00380A8C"/>
    <w:rsid w:val="003873E6"/>
    <w:rsid w:val="003A2F4D"/>
    <w:rsid w:val="003D51D6"/>
    <w:rsid w:val="0041443B"/>
    <w:rsid w:val="004233F1"/>
    <w:rsid w:val="00472FFE"/>
    <w:rsid w:val="004C567D"/>
    <w:rsid w:val="004E131F"/>
    <w:rsid w:val="00525D10"/>
    <w:rsid w:val="0053179C"/>
    <w:rsid w:val="00586AB5"/>
    <w:rsid w:val="005B6423"/>
    <w:rsid w:val="00634033"/>
    <w:rsid w:val="006341C3"/>
    <w:rsid w:val="0067611D"/>
    <w:rsid w:val="00695649"/>
    <w:rsid w:val="006F6D90"/>
    <w:rsid w:val="0074259C"/>
    <w:rsid w:val="007655A1"/>
    <w:rsid w:val="00822935"/>
    <w:rsid w:val="0085380A"/>
    <w:rsid w:val="00860BE0"/>
    <w:rsid w:val="00874C94"/>
    <w:rsid w:val="008C528B"/>
    <w:rsid w:val="008C66D9"/>
    <w:rsid w:val="009215AC"/>
    <w:rsid w:val="009404B6"/>
    <w:rsid w:val="0094353B"/>
    <w:rsid w:val="0095190E"/>
    <w:rsid w:val="00985B1A"/>
    <w:rsid w:val="00986495"/>
    <w:rsid w:val="00991AF8"/>
    <w:rsid w:val="00A2167E"/>
    <w:rsid w:val="00A310C4"/>
    <w:rsid w:val="00A463A8"/>
    <w:rsid w:val="00AA2E69"/>
    <w:rsid w:val="00B66F72"/>
    <w:rsid w:val="00BD3DB3"/>
    <w:rsid w:val="00BE0EA6"/>
    <w:rsid w:val="00C034D1"/>
    <w:rsid w:val="00C2537B"/>
    <w:rsid w:val="00C42672"/>
    <w:rsid w:val="00C55D71"/>
    <w:rsid w:val="00CB2182"/>
    <w:rsid w:val="00CC1231"/>
    <w:rsid w:val="00CD270E"/>
    <w:rsid w:val="00D33903"/>
    <w:rsid w:val="00D6110D"/>
    <w:rsid w:val="00D61B68"/>
    <w:rsid w:val="00D64152"/>
    <w:rsid w:val="00D90A6A"/>
    <w:rsid w:val="00DF6B54"/>
    <w:rsid w:val="00E4660F"/>
    <w:rsid w:val="00E64E2F"/>
    <w:rsid w:val="00E825A2"/>
    <w:rsid w:val="00F7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CFA93F9-4BEC-4DE2-A7A6-97049F9C1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15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64152"/>
    <w:pPr>
      <w:keepNext/>
      <w:outlineLvl w:val="0"/>
    </w:pPr>
    <w:rPr>
      <w:b/>
      <w:sz w:val="28"/>
      <w:szCs w:val="20"/>
      <w:lang w:val="et-EE"/>
    </w:rPr>
  </w:style>
  <w:style w:type="paragraph" w:styleId="Heading2">
    <w:name w:val="heading 2"/>
    <w:basedOn w:val="Normal"/>
    <w:next w:val="Normal"/>
    <w:link w:val="Heading2Char"/>
    <w:qFormat/>
    <w:rsid w:val="00D64152"/>
    <w:pPr>
      <w:keepNext/>
      <w:outlineLvl w:val="1"/>
    </w:pPr>
    <w:rPr>
      <w:b/>
      <w:szCs w:val="20"/>
      <w:lang w:val="et-EE"/>
    </w:rPr>
  </w:style>
  <w:style w:type="paragraph" w:styleId="Heading3">
    <w:name w:val="heading 3"/>
    <w:basedOn w:val="Normal"/>
    <w:next w:val="Normal"/>
    <w:link w:val="Heading3Char"/>
    <w:qFormat/>
    <w:rsid w:val="00D64152"/>
    <w:pPr>
      <w:keepNext/>
      <w:jc w:val="center"/>
      <w:outlineLvl w:val="2"/>
    </w:pPr>
    <w:rPr>
      <w:b/>
      <w:sz w:val="28"/>
      <w:szCs w:val="20"/>
      <w:lang w:val="et-EE"/>
    </w:rPr>
  </w:style>
  <w:style w:type="paragraph" w:styleId="Heading4">
    <w:name w:val="heading 4"/>
    <w:basedOn w:val="Normal"/>
    <w:next w:val="Normal"/>
    <w:link w:val="Heading4Char"/>
    <w:qFormat/>
    <w:rsid w:val="00D64152"/>
    <w:pPr>
      <w:keepNext/>
      <w:jc w:val="center"/>
      <w:outlineLvl w:val="3"/>
    </w:pPr>
    <w:rPr>
      <w:rFonts w:ascii="Arial" w:hAnsi="Arial"/>
      <w:b/>
      <w:snapToGrid w:val="0"/>
      <w:color w:val="000000"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D64152"/>
    <w:pPr>
      <w:keepNext/>
      <w:outlineLvl w:val="4"/>
    </w:pPr>
    <w:rPr>
      <w:szCs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link w:val="Heading2"/>
    <w:rsid w:val="00D6415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link w:val="Heading3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link w:val="Heading4"/>
    <w:rsid w:val="00D64152"/>
    <w:rPr>
      <w:rFonts w:ascii="Arial" w:eastAsia="Times New Roman" w:hAnsi="Arial" w:cs="Times New Roman"/>
      <w:b/>
      <w:snapToGrid w:val="0"/>
      <w:color w:val="000000"/>
      <w:sz w:val="24"/>
      <w:szCs w:val="20"/>
      <w:lang w:val="en-AU"/>
    </w:rPr>
  </w:style>
  <w:style w:type="character" w:customStyle="1" w:styleId="Heading5Char">
    <w:name w:val="Heading 5 Char"/>
    <w:link w:val="Heading5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D64152"/>
    <w:rPr>
      <w:b/>
      <w:szCs w:val="20"/>
      <w:lang w:val="et-EE"/>
    </w:rPr>
  </w:style>
  <w:style w:type="character" w:customStyle="1" w:styleId="BodyTextChar">
    <w:name w:val="Body Text Char"/>
    <w:link w:val="BodyText"/>
    <w:semiHidden/>
    <w:rsid w:val="00D64152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D64152"/>
    <w:pPr>
      <w:tabs>
        <w:tab w:val="center" w:pos="4153"/>
        <w:tab w:val="right" w:pos="8306"/>
      </w:tabs>
    </w:pPr>
    <w:rPr>
      <w:szCs w:val="20"/>
      <w:lang w:val="et-EE"/>
    </w:rPr>
  </w:style>
  <w:style w:type="character" w:customStyle="1" w:styleId="HeaderChar">
    <w:name w:val="Header Char"/>
    <w:link w:val="Header"/>
    <w:uiPriority w:val="99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43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1443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A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3AEB"/>
    <w:rPr>
      <w:rFonts w:ascii="Tahoma" w:eastAsia="Times New Roman" w:hAnsi="Tahoma" w:cs="Tahoma"/>
      <w:sz w:val="16"/>
      <w:szCs w:val="16"/>
      <w:lang w:val="en-GB" w:eastAsia="en-US"/>
    </w:rPr>
  </w:style>
  <w:style w:type="character" w:styleId="CommentReference">
    <w:name w:val="annotation reference"/>
    <w:uiPriority w:val="99"/>
    <w:semiHidden/>
    <w:unhideWhenUsed/>
    <w:rsid w:val="00C03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4D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034D1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4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34D1"/>
    <w:rPr>
      <w:rFonts w:ascii="Times New Roman" w:eastAsia="Times New Roman" w:hAnsi="Times New Roman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7A508-C650-443F-BF44-539E6686E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907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PRIA</Company>
  <LinksUpToDate>false</LinksUpToDate>
  <CharactersWithSpaces>6158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sirle</dc:creator>
  <cp:keywords/>
  <cp:lastModifiedBy>Maret Valdisoo</cp:lastModifiedBy>
  <cp:revision>2</cp:revision>
  <cp:lastPrinted>2013-03-01T06:15:00Z</cp:lastPrinted>
  <dcterms:created xsi:type="dcterms:W3CDTF">2019-10-01T12:43:00Z</dcterms:created>
  <dcterms:modified xsi:type="dcterms:W3CDTF">2019-10-01T12:43:00Z</dcterms:modified>
</cp:coreProperties>
</file>