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4440" w14:textId="77777777" w:rsidR="0041443B" w:rsidRPr="00516700" w:rsidRDefault="0041443B" w:rsidP="00D64152">
      <w:pPr>
        <w:pStyle w:val="Heading1"/>
        <w:jc w:val="center"/>
      </w:pPr>
    </w:p>
    <w:p w14:paraId="35F33F77" w14:textId="77777777" w:rsidR="00D64152" w:rsidRPr="00516700" w:rsidRDefault="00D64152" w:rsidP="00D64152">
      <w:pPr>
        <w:pStyle w:val="Heading1"/>
        <w:jc w:val="center"/>
      </w:pPr>
      <w:r w:rsidRPr="00516700">
        <w:t>Põllumajanduse Registrite ja Informatsiooni Amet</w:t>
      </w:r>
    </w:p>
    <w:p w14:paraId="4FD68794" w14:textId="77777777" w:rsidR="00D64152" w:rsidRPr="00516700" w:rsidRDefault="00D64152" w:rsidP="00D64152">
      <w:pPr>
        <w:pStyle w:val="Heading1"/>
        <w:jc w:val="center"/>
        <w:rPr>
          <w:sz w:val="32"/>
        </w:rPr>
      </w:pPr>
      <w:r w:rsidRPr="00516700">
        <w:rPr>
          <w:sz w:val="32"/>
        </w:rPr>
        <w:t>AMETIJUHEND</w:t>
      </w:r>
    </w:p>
    <w:p w14:paraId="741C2050" w14:textId="77777777" w:rsidR="00D64152" w:rsidRPr="00516700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516700" w14:paraId="7E93E5AD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6109E50" w14:textId="730E0C70" w:rsidR="00D64152" w:rsidRPr="008A4595" w:rsidRDefault="00781459" w:rsidP="0094353B">
            <w:pPr>
              <w:pStyle w:val="Heading2"/>
              <w:rPr>
                <w:sz w:val="28"/>
                <w:lang w:val="et-EE" w:eastAsia="en-US"/>
              </w:rPr>
            </w:pPr>
            <w:r w:rsidRPr="008A4595">
              <w:rPr>
                <w:sz w:val="28"/>
                <w:lang w:val="et-EE" w:eastAsia="en-US"/>
              </w:rPr>
              <w:t>T</w:t>
            </w:r>
            <w:r>
              <w:rPr>
                <w:sz w:val="28"/>
                <w:lang w:val="et-EE" w:eastAsia="en-US"/>
              </w:rPr>
              <w:t>öö</w:t>
            </w:r>
            <w:r w:rsidRPr="008A4595">
              <w:rPr>
                <w:sz w:val="28"/>
                <w:lang w:val="et-EE" w:eastAsia="en-US"/>
              </w:rPr>
              <w:t xml:space="preserve">koha </w:t>
            </w:r>
            <w:r w:rsidR="002E690D" w:rsidRPr="008A4595">
              <w:rPr>
                <w:sz w:val="28"/>
                <w:lang w:val="et-EE" w:eastAsia="en-US"/>
              </w:rPr>
              <w:t>nimetus</w:t>
            </w:r>
          </w:p>
        </w:tc>
        <w:tc>
          <w:tcPr>
            <w:tcW w:w="4536" w:type="dxa"/>
          </w:tcPr>
          <w:p w14:paraId="769649A3" w14:textId="77777777" w:rsidR="00D64152" w:rsidRPr="00516700" w:rsidRDefault="00F219BA" w:rsidP="00D6110D">
            <w:pPr>
              <w:rPr>
                <w:sz w:val="22"/>
                <w:szCs w:val="22"/>
                <w:lang w:val="et-EE"/>
              </w:rPr>
            </w:pPr>
            <w:r w:rsidRPr="00516700">
              <w:rPr>
                <w:lang w:val="et-EE"/>
              </w:rPr>
              <w:t>Pressiesindaja</w:t>
            </w:r>
          </w:p>
        </w:tc>
      </w:tr>
      <w:tr w:rsidR="00D64152" w:rsidRPr="00516700" w14:paraId="744196FA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ADF1A9B" w14:textId="064F9623" w:rsidR="00D64152" w:rsidRPr="000F65CD" w:rsidRDefault="00781459" w:rsidP="00BE0EA6">
            <w:pPr>
              <w:pStyle w:val="Heading2"/>
              <w:rPr>
                <w:sz w:val="28"/>
                <w:lang w:val="et-EE" w:eastAsia="en-US"/>
              </w:rPr>
            </w:pPr>
            <w:r w:rsidRPr="000F65CD">
              <w:rPr>
                <w:sz w:val="28"/>
                <w:lang w:val="et-EE" w:eastAsia="en-US"/>
              </w:rPr>
              <w:t>T</w:t>
            </w:r>
            <w:r>
              <w:rPr>
                <w:sz w:val="28"/>
                <w:lang w:val="et-EE" w:eastAsia="en-US"/>
              </w:rPr>
              <w:t>ööta</w:t>
            </w:r>
            <w:r w:rsidRPr="000F65CD">
              <w:rPr>
                <w:sz w:val="28"/>
                <w:lang w:val="et-EE" w:eastAsia="en-US"/>
              </w:rPr>
              <w:t>ja</w:t>
            </w:r>
            <w:r w:rsidR="002C3AEB" w:rsidRPr="000F65CD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C0C706C" w14:textId="77777777" w:rsidR="00D64152" w:rsidRPr="00516700" w:rsidRDefault="00D40208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Tiia Tamm-Suik</w:t>
            </w:r>
          </w:p>
        </w:tc>
      </w:tr>
      <w:tr w:rsidR="00D64152" w:rsidRPr="00516700" w14:paraId="06160496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349FA6C" w14:textId="77777777" w:rsidR="00D64152" w:rsidRPr="00516700" w:rsidRDefault="00D64152" w:rsidP="00D6110D">
            <w:pPr>
              <w:rPr>
                <w:b/>
                <w:sz w:val="28"/>
                <w:lang w:val="et-EE"/>
              </w:rPr>
            </w:pPr>
            <w:r w:rsidRPr="00516700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818AF9E" w14:textId="77777777" w:rsidR="00D64152" w:rsidRPr="00516700" w:rsidRDefault="00F219BA" w:rsidP="00D6110D">
            <w:pPr>
              <w:rPr>
                <w:lang w:val="et-EE"/>
              </w:rPr>
            </w:pPr>
            <w:r w:rsidRPr="00516700">
              <w:rPr>
                <w:lang w:val="et-EE"/>
              </w:rPr>
              <w:t>Teabeosakond</w:t>
            </w:r>
          </w:p>
        </w:tc>
      </w:tr>
      <w:tr w:rsidR="00D64152" w:rsidRPr="00516700" w14:paraId="7C3BDC30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5BAAD36" w14:textId="77777777" w:rsidR="00D64152" w:rsidRPr="00516700" w:rsidRDefault="00D64152" w:rsidP="00D6110D">
            <w:pPr>
              <w:rPr>
                <w:b/>
                <w:sz w:val="28"/>
                <w:lang w:val="et-EE"/>
              </w:rPr>
            </w:pPr>
            <w:r w:rsidRPr="00516700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593A55E" w14:textId="77777777" w:rsidR="00D64152" w:rsidRPr="00516700" w:rsidRDefault="00F219BA" w:rsidP="00D6110D">
            <w:pPr>
              <w:rPr>
                <w:lang w:val="et-EE"/>
              </w:rPr>
            </w:pPr>
            <w:r w:rsidRPr="00516700">
              <w:rPr>
                <w:lang w:val="et-EE"/>
              </w:rPr>
              <w:t>Teabeosakonna juhataja</w:t>
            </w:r>
          </w:p>
        </w:tc>
      </w:tr>
      <w:tr w:rsidR="00D64152" w:rsidRPr="00516700" w14:paraId="0496FB4F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F7B23DC" w14:textId="77777777" w:rsidR="00D64152" w:rsidRPr="00516700" w:rsidRDefault="00D64152" w:rsidP="00D6110D">
            <w:pPr>
              <w:rPr>
                <w:b/>
                <w:sz w:val="28"/>
                <w:lang w:val="et-EE"/>
              </w:rPr>
            </w:pPr>
            <w:r w:rsidRPr="00516700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21B83AA" w14:textId="77777777" w:rsidR="00D64152" w:rsidRPr="00516700" w:rsidRDefault="00F219BA" w:rsidP="00D6110D">
            <w:pPr>
              <w:rPr>
                <w:lang w:val="et-EE"/>
              </w:rPr>
            </w:pPr>
            <w:r w:rsidRPr="00516700">
              <w:rPr>
                <w:lang w:val="et-EE"/>
              </w:rPr>
              <w:t>Ei ole</w:t>
            </w:r>
          </w:p>
        </w:tc>
      </w:tr>
      <w:tr w:rsidR="00D64152" w:rsidRPr="008A4595" w14:paraId="3BFC35CE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F33C46A" w14:textId="77777777" w:rsidR="00D64152" w:rsidRPr="00516700" w:rsidRDefault="00D64152" w:rsidP="00D6110D">
            <w:pPr>
              <w:rPr>
                <w:b/>
                <w:sz w:val="28"/>
                <w:lang w:val="et-EE"/>
              </w:rPr>
            </w:pPr>
            <w:r w:rsidRPr="00516700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002F19E" w14:textId="77777777" w:rsidR="00D64152" w:rsidRPr="005F7944" w:rsidRDefault="00D40208" w:rsidP="00B132C1">
            <w:pPr>
              <w:rPr>
                <w:lang w:val="et-EE"/>
              </w:rPr>
            </w:pPr>
            <w:r>
              <w:rPr>
                <w:lang w:val="et-EE"/>
              </w:rPr>
              <w:t>Kommunikatsiooniekspert</w:t>
            </w:r>
          </w:p>
        </w:tc>
      </w:tr>
      <w:tr w:rsidR="00D64152" w:rsidRPr="008A4595" w14:paraId="30030D86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5A8FFF8" w14:textId="77777777" w:rsidR="00D64152" w:rsidRPr="008A4595" w:rsidRDefault="00D64152" w:rsidP="00D6110D">
            <w:pPr>
              <w:rPr>
                <w:b/>
                <w:sz w:val="28"/>
                <w:lang w:val="et-EE"/>
              </w:rPr>
            </w:pPr>
            <w:r w:rsidRPr="008A4595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F70A8A8" w14:textId="77777777" w:rsidR="00D64152" w:rsidRPr="008A4595" w:rsidRDefault="00F219BA" w:rsidP="00EC046E">
            <w:pPr>
              <w:rPr>
                <w:lang w:val="et-EE"/>
              </w:rPr>
            </w:pPr>
            <w:r w:rsidRPr="008A4595">
              <w:rPr>
                <w:lang w:val="et-EE"/>
              </w:rPr>
              <w:t xml:space="preserve">Teabeosakonna </w:t>
            </w:r>
            <w:r w:rsidR="00F91D2B">
              <w:rPr>
                <w:lang w:val="et-EE"/>
              </w:rPr>
              <w:t>kommunikatsiooni</w:t>
            </w:r>
            <w:r w:rsidR="00D40208">
              <w:rPr>
                <w:lang w:val="et-EE"/>
              </w:rPr>
              <w:t>spetsialist</w:t>
            </w:r>
          </w:p>
        </w:tc>
      </w:tr>
      <w:tr w:rsidR="00D64152" w:rsidRPr="008A4595" w14:paraId="244A1A4F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02A9504" w14:textId="77777777" w:rsidR="00D64152" w:rsidRPr="008A4595" w:rsidRDefault="00D64152" w:rsidP="00D6110D">
            <w:pPr>
              <w:rPr>
                <w:b/>
                <w:sz w:val="28"/>
                <w:lang w:val="et-EE"/>
              </w:rPr>
            </w:pPr>
            <w:r w:rsidRPr="008A4595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CA36AEE" w14:textId="77777777" w:rsidR="00D64152" w:rsidRPr="008A4595" w:rsidRDefault="00516700" w:rsidP="008A4595">
            <w:pPr>
              <w:rPr>
                <w:lang w:val="et-EE"/>
              </w:rPr>
            </w:pPr>
            <w:r w:rsidRPr="008A4595">
              <w:rPr>
                <w:lang w:val="et-EE"/>
              </w:rPr>
              <w:t>Teabeosakonna peaspetsialisti,</w:t>
            </w:r>
            <w:r w:rsidR="00D5227A">
              <w:rPr>
                <w:lang w:val="et-EE"/>
              </w:rPr>
              <w:t xml:space="preserve"> </w:t>
            </w:r>
            <w:r w:rsidR="00D40208">
              <w:rPr>
                <w:lang w:val="et-EE"/>
              </w:rPr>
              <w:t>kommunikatsioonieksperti</w:t>
            </w:r>
            <w:r w:rsidR="00D5227A">
              <w:rPr>
                <w:lang w:val="et-EE"/>
              </w:rPr>
              <w:t>, teabeosakonna juhatajat</w:t>
            </w:r>
          </w:p>
        </w:tc>
      </w:tr>
      <w:tr w:rsidR="00D64152" w:rsidRPr="008A4595" w14:paraId="53699440" w14:textId="77777777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49E01580" w14:textId="77777777" w:rsidR="00D64152" w:rsidRPr="008A4595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8A4595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4A5B04F" w14:textId="77777777" w:rsidR="00D64152" w:rsidRPr="008A4595" w:rsidRDefault="00D64152" w:rsidP="007655A1">
            <w:pPr>
              <w:rPr>
                <w:lang w:val="et-EE"/>
              </w:rPr>
            </w:pPr>
            <w:r w:rsidRPr="008A4595">
              <w:rPr>
                <w:lang w:val="et-EE"/>
              </w:rPr>
              <w:t xml:space="preserve">Kohustuslik </w:t>
            </w:r>
            <w:r w:rsidR="007655A1" w:rsidRPr="008A4595">
              <w:rPr>
                <w:lang w:val="et-EE"/>
              </w:rPr>
              <w:t xml:space="preserve">arengu- ja </w:t>
            </w:r>
            <w:r w:rsidR="00D5227A">
              <w:rPr>
                <w:lang w:val="et-EE"/>
              </w:rPr>
              <w:t>aasta</w:t>
            </w:r>
            <w:r w:rsidRPr="008A4595">
              <w:rPr>
                <w:lang w:val="et-EE"/>
              </w:rPr>
              <w:t>vestlus vahetu juhiga vähemalt 1 kord aastas</w:t>
            </w:r>
          </w:p>
        </w:tc>
      </w:tr>
    </w:tbl>
    <w:p w14:paraId="14693504" w14:textId="77777777" w:rsidR="00D64152" w:rsidRPr="008A4595" w:rsidRDefault="00D64152" w:rsidP="00D64152">
      <w:pPr>
        <w:pStyle w:val="Heading3"/>
        <w:rPr>
          <w:b w:val="0"/>
        </w:rPr>
      </w:pPr>
    </w:p>
    <w:p w14:paraId="2323A529" w14:textId="77777777" w:rsidR="00D64152" w:rsidRDefault="00D64152" w:rsidP="00D64152">
      <w:pPr>
        <w:rPr>
          <w:lang w:val="et-EE"/>
        </w:rPr>
      </w:pPr>
    </w:p>
    <w:p w14:paraId="2983CD0B" w14:textId="77777777" w:rsidR="00FC43F4" w:rsidRPr="008A4595" w:rsidRDefault="00FC43F4" w:rsidP="00D64152">
      <w:pPr>
        <w:rPr>
          <w:lang w:val="et-EE"/>
        </w:rPr>
      </w:pPr>
    </w:p>
    <w:p w14:paraId="405DECD9" w14:textId="77777777" w:rsidR="00D64152" w:rsidRPr="00B46C47" w:rsidRDefault="00B46C47" w:rsidP="00B46C47">
      <w:pPr>
        <w:pStyle w:val="Heading3"/>
        <w:rPr>
          <w:lang w:val="et-EE"/>
        </w:rPr>
      </w:pPr>
      <w:r>
        <w:t>TÖÖ LÜHIKIRJELDUS</w:t>
      </w:r>
    </w:p>
    <w:p w14:paraId="6E54101B" w14:textId="77777777" w:rsidR="00F219BA" w:rsidRPr="008A4595" w:rsidRDefault="00F219BA" w:rsidP="00F219BA">
      <w:pPr>
        <w:jc w:val="both"/>
        <w:rPr>
          <w:lang w:val="et-EE"/>
        </w:rPr>
      </w:pPr>
    </w:p>
    <w:p w14:paraId="29FABC65" w14:textId="77777777" w:rsidR="00F219BA" w:rsidRPr="002461D6" w:rsidRDefault="00F219BA" w:rsidP="00F219BA">
      <w:pPr>
        <w:ind w:left="-142"/>
        <w:jc w:val="both"/>
        <w:rPr>
          <w:lang w:val="et-EE"/>
        </w:rPr>
      </w:pPr>
      <w:r w:rsidRPr="008A4595">
        <w:rPr>
          <w:lang w:val="et-EE"/>
        </w:rPr>
        <w:t>Pressiesindaja töö eesmärgiks on Põllumajanduse Registrite ja Informatsiooni Ameti, Eesti Maaelu Arengukava</w:t>
      </w:r>
      <w:r w:rsidR="00737851">
        <w:rPr>
          <w:lang w:val="et-EE"/>
        </w:rPr>
        <w:t xml:space="preserve">, erinevate Euroopa põllumajandusfondide, </w:t>
      </w:r>
      <w:r w:rsidRPr="008A4595">
        <w:rPr>
          <w:lang w:val="et-EE"/>
        </w:rPr>
        <w:t xml:space="preserve">Euroopa </w:t>
      </w:r>
      <w:r w:rsidR="00737851">
        <w:rPr>
          <w:lang w:val="et-EE"/>
        </w:rPr>
        <w:t xml:space="preserve">Merendus-, </w:t>
      </w:r>
      <w:r w:rsidRPr="008A4595">
        <w:rPr>
          <w:lang w:val="et-EE"/>
        </w:rPr>
        <w:t>Kalandus</w:t>
      </w:r>
      <w:r w:rsidR="00737851">
        <w:rPr>
          <w:lang w:val="et-EE"/>
        </w:rPr>
        <w:t>- ja Vesiviljelus</w:t>
      </w:r>
      <w:r w:rsidRPr="008A4595">
        <w:rPr>
          <w:lang w:val="et-EE"/>
        </w:rPr>
        <w:t xml:space="preserve">fondi </w:t>
      </w:r>
      <w:r w:rsidR="00B132C1">
        <w:rPr>
          <w:lang w:val="et-EE"/>
        </w:rPr>
        <w:t xml:space="preserve">ning riiklike toetuste </w:t>
      </w:r>
      <w:r w:rsidRPr="00516700">
        <w:rPr>
          <w:lang w:val="et-EE"/>
        </w:rPr>
        <w:t xml:space="preserve">alase meediasuhtluse korraldamine ja (potentsiaalsete) klientide kvaliteetne ja õigeaegne teavitamine, sh </w:t>
      </w:r>
      <w:r w:rsidR="00B132C1">
        <w:rPr>
          <w:lang w:val="et-EE"/>
        </w:rPr>
        <w:t>a</w:t>
      </w:r>
      <w:r w:rsidRPr="00516700">
        <w:rPr>
          <w:lang w:val="et-EE"/>
        </w:rPr>
        <w:t>meti tegevuste avalikustamise reeglite kujundamine, vajaliku info koostamine ja edastamine avalikkusele ja klientidele ning ameti nimel meediaga suhtlemine.</w:t>
      </w:r>
    </w:p>
    <w:p w14:paraId="131A276A" w14:textId="77777777" w:rsidR="00D64152" w:rsidRPr="002461D6" w:rsidRDefault="00D64152" w:rsidP="00D64152">
      <w:pPr>
        <w:jc w:val="both"/>
        <w:rPr>
          <w:lang w:val="et-EE"/>
        </w:rPr>
      </w:pPr>
    </w:p>
    <w:p w14:paraId="6D66D43D" w14:textId="77777777" w:rsidR="00D64152" w:rsidRPr="002461D6" w:rsidRDefault="00D64152" w:rsidP="00BE0EA6">
      <w:pPr>
        <w:pStyle w:val="BodyText"/>
        <w:ind w:left="-142" w:right="-58"/>
        <w:jc w:val="both"/>
        <w:rPr>
          <w:b w:val="0"/>
          <w:bCs/>
          <w:color w:val="000000"/>
        </w:rPr>
      </w:pPr>
      <w:r w:rsidRPr="002461D6">
        <w:rPr>
          <w:b w:val="0"/>
          <w:bCs/>
        </w:rPr>
        <w:t>Teenistuja</w:t>
      </w:r>
      <w:r w:rsidR="00BE0EA6" w:rsidRPr="002461D6">
        <w:rPr>
          <w:b w:val="0"/>
          <w:bCs/>
          <w:color w:val="FF0000"/>
        </w:rPr>
        <w:t xml:space="preserve"> </w:t>
      </w:r>
      <w:r w:rsidRPr="002461D6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2461D6">
          <w:rPr>
            <w:b w:val="0"/>
            <w:bCs/>
            <w:color w:val="000000"/>
          </w:rPr>
          <w:t>PRIA</w:t>
        </w:r>
      </w:smartTag>
      <w:r w:rsidRPr="002461D6">
        <w:rPr>
          <w:b w:val="0"/>
          <w:bCs/>
          <w:color w:val="000000"/>
        </w:rPr>
        <w:t>) ja osakonna põhimäärusest</w:t>
      </w:r>
      <w:r w:rsidR="008C528B" w:rsidRPr="002461D6">
        <w:rPr>
          <w:b w:val="0"/>
          <w:bCs/>
          <w:color w:val="000000"/>
        </w:rPr>
        <w:t>, tööga seotud õigusaktidest</w:t>
      </w:r>
      <w:r w:rsidR="00BE0EA6" w:rsidRPr="002461D6">
        <w:rPr>
          <w:b w:val="0"/>
          <w:bCs/>
          <w:color w:val="000000"/>
        </w:rPr>
        <w:t xml:space="preserve">, </w:t>
      </w:r>
      <w:r w:rsidRPr="002461D6">
        <w:rPr>
          <w:b w:val="0"/>
          <w:bCs/>
          <w:color w:val="000000"/>
        </w:rPr>
        <w:t xml:space="preserve">sisekorraeeskirjast, teenindusstandardist ning </w:t>
      </w:r>
      <w:r w:rsidR="00B132C1">
        <w:rPr>
          <w:b w:val="0"/>
          <w:bCs/>
          <w:color w:val="000000"/>
        </w:rPr>
        <w:t xml:space="preserve">oma </w:t>
      </w:r>
      <w:r w:rsidRPr="002461D6">
        <w:rPr>
          <w:b w:val="0"/>
          <w:bCs/>
          <w:color w:val="000000"/>
        </w:rPr>
        <w:t>ametijuhendist</w:t>
      </w:r>
      <w:r w:rsidRPr="002461D6">
        <w:rPr>
          <w:b w:val="0"/>
          <w:bCs/>
        </w:rPr>
        <w:t>.</w:t>
      </w:r>
    </w:p>
    <w:p w14:paraId="34B06CB6" w14:textId="77777777" w:rsidR="00FC43F4" w:rsidRDefault="00FC43F4" w:rsidP="00D64152">
      <w:pPr>
        <w:ind w:left="-142" w:right="-58"/>
        <w:rPr>
          <w:lang w:val="et-EE"/>
        </w:rPr>
      </w:pPr>
    </w:p>
    <w:p w14:paraId="6F474480" w14:textId="77777777" w:rsidR="00FC43F4" w:rsidRPr="002461D6" w:rsidRDefault="00FC43F4" w:rsidP="00D64152">
      <w:pPr>
        <w:ind w:left="-142" w:right="-58"/>
        <w:rPr>
          <w:lang w:val="et-EE"/>
        </w:rPr>
      </w:pPr>
    </w:p>
    <w:p w14:paraId="1C1BE028" w14:textId="77777777" w:rsidR="00D64152" w:rsidRPr="002461D6" w:rsidRDefault="00D64152" w:rsidP="00D64152">
      <w:pPr>
        <w:pStyle w:val="Heading3"/>
      </w:pPr>
      <w:r w:rsidRPr="00F21528">
        <w:t>T</w:t>
      </w:r>
      <w:r w:rsidR="007655A1" w:rsidRPr="00F21528">
        <w:t>ÖÖ</w:t>
      </w:r>
      <w:r w:rsidRPr="00F21528">
        <w:t>KOHUST</w:t>
      </w:r>
      <w:r w:rsidRPr="002461D6">
        <w:t>USED</w:t>
      </w:r>
    </w:p>
    <w:p w14:paraId="74732988" w14:textId="77777777" w:rsidR="00D64152" w:rsidRPr="002461D6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2461D6" w14:paraId="7DBE854E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10D3FCB" w14:textId="77777777" w:rsidR="00D64152" w:rsidRPr="002461D6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461D6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4550C1C" w14:textId="77777777" w:rsidR="00D64152" w:rsidRPr="002461D6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461D6">
              <w:rPr>
                <w:b/>
                <w:lang w:val="et-EE"/>
              </w:rPr>
              <w:t>Töötulemused ja kvaliteet</w:t>
            </w:r>
          </w:p>
        </w:tc>
      </w:tr>
      <w:tr w:rsidR="00D64152" w:rsidRPr="002461D6" w14:paraId="265333E5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10D05BD" w14:textId="77777777" w:rsidR="00D64152" w:rsidRPr="00516700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5F7944">
              <w:rPr>
                <w:lang w:val="et-EE"/>
              </w:rPr>
              <w:t>Suhtlemine meediaga</w:t>
            </w:r>
          </w:p>
        </w:tc>
        <w:tc>
          <w:tcPr>
            <w:tcW w:w="4919" w:type="dxa"/>
          </w:tcPr>
          <w:p w14:paraId="3BA1D5A3" w14:textId="77777777" w:rsidR="00F219BA" w:rsidRPr="002461D6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Teenistuja omab ülevaadet Eesti meediakanalitest ni</w:t>
            </w:r>
            <w:r w:rsidRPr="002461D6">
              <w:rPr>
                <w:lang w:val="et-EE"/>
              </w:rPr>
              <w:t>ng nende iseärasustest lähtuvalt asutuse tööst</w:t>
            </w:r>
          </w:p>
          <w:p w14:paraId="4A8DADF9" w14:textId="77777777" w:rsidR="00F219BA" w:rsidRPr="005F7944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On olemas toimiv ajakirjanike suhtevõrgustik ning teenistuja tegeleb selle pideva arendamise ja hoidmisega</w:t>
            </w:r>
          </w:p>
          <w:p w14:paraId="3858088B" w14:textId="77777777" w:rsidR="00F219BA" w:rsidRPr="005F7944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Meediapäringutele on vastatud mõistliku kiirusega ning korrektselt oma pädevuse piires</w:t>
            </w:r>
          </w:p>
          <w:p w14:paraId="244C833B" w14:textId="77777777" w:rsidR="00D64152" w:rsidRPr="00516700" w:rsidRDefault="00F219BA" w:rsidP="00F219B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5F7944">
              <w:rPr>
                <w:lang w:val="et-EE"/>
              </w:rPr>
              <w:t>On korraldatud PRIA teenistujate suhtlemine ajakirjanikega ning  vajadusel ametnikud eelnevalt nõustatud</w:t>
            </w:r>
          </w:p>
        </w:tc>
      </w:tr>
      <w:tr w:rsidR="00D64152" w:rsidRPr="002461D6" w14:paraId="2302ACF1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0FA9A47" w14:textId="77777777" w:rsidR="00D64152" w:rsidRPr="00516700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5F7944">
              <w:rPr>
                <w:lang w:val="et-EE"/>
              </w:rPr>
              <w:lastRenderedPageBreak/>
              <w:t>Meediatekstide koostamine</w:t>
            </w:r>
          </w:p>
        </w:tc>
        <w:tc>
          <w:tcPr>
            <w:tcW w:w="4919" w:type="dxa"/>
          </w:tcPr>
          <w:p w14:paraId="08FD7794" w14:textId="77777777" w:rsidR="00F219BA" w:rsidRPr="005F7944" w:rsidRDefault="00820147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Meediatekstid on v</w:t>
            </w:r>
            <w:r w:rsidR="00F219BA" w:rsidRPr="005F7944">
              <w:rPr>
                <w:lang w:val="et-EE"/>
              </w:rPr>
              <w:t xml:space="preserve">astavalt vajadusele ja teavituskavale koostatud ning meediaväljaannetele ja partneritele operatiivselt edastatud </w:t>
            </w:r>
          </w:p>
          <w:p w14:paraId="7EE11DD0" w14:textId="77777777" w:rsidR="00F219BA" w:rsidRPr="005F7944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 xml:space="preserve">On koostatud PRIA teenistujate artiklid või teenistujaid nende koostamisel aidatud; artiklite väljaannetele laialisaatmisel selgitatud toimetustele artiklite vajalikkust </w:t>
            </w:r>
          </w:p>
          <w:p w14:paraId="1D41A57B" w14:textId="77777777" w:rsidR="00F219BA" w:rsidRPr="005F7944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On koostatud PRIA lehekülgede materjalid meediaväljaannetesse</w:t>
            </w:r>
          </w:p>
          <w:p w14:paraId="7A762F54" w14:textId="77777777" w:rsidR="00F219BA" w:rsidRPr="00516700" w:rsidRDefault="00F219BA" w:rsidP="00F219B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5F7944">
              <w:rPr>
                <w:lang w:val="et-EE"/>
              </w:rPr>
              <w:t>Vajadusel on korraldatud asutuse pressikonverentsid ja ette valmistatud selleks vajalikud materjalid</w:t>
            </w:r>
          </w:p>
        </w:tc>
      </w:tr>
      <w:tr w:rsidR="00251D76" w:rsidRPr="00781459" w14:paraId="289CB44C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8B1641B" w14:textId="77777777" w:rsidR="00F219BA" w:rsidRPr="00781459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Klientide teavitamine</w:t>
            </w:r>
          </w:p>
        </w:tc>
        <w:tc>
          <w:tcPr>
            <w:tcW w:w="4919" w:type="dxa"/>
          </w:tcPr>
          <w:p w14:paraId="085A2F63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On korraldatud taotlejate infomaterjali koostamine, infotekstid on toimetatud ning organiseeritud materjali  levi</w:t>
            </w:r>
          </w:p>
          <w:p w14:paraId="06D898B3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 xml:space="preserve">Koostöös teiste osakondadega on välja töötatud asutuse teavituskava ja kooskõlastatud see vahetu juhiga </w:t>
            </w:r>
          </w:p>
          <w:p w14:paraId="3E66B330" w14:textId="77777777" w:rsidR="00EC046E" w:rsidRPr="00781459" w:rsidRDefault="00EC046E" w:rsidP="00EC046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Koostöös teiste osakondadega on koostatud asutuse  infomaterjal ning organiseeritud nende levi</w:t>
            </w:r>
          </w:p>
          <w:p w14:paraId="04F52011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Vajadusel on toimetatud teiste osakondade poolt klientidele saadetav materjal</w:t>
            </w:r>
          </w:p>
          <w:p w14:paraId="4ADBE7AB" w14:textId="77777777" w:rsidR="00F219BA" w:rsidRPr="00781459" w:rsidRDefault="00F219BA" w:rsidP="00D5227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on teinud ettepanekuid asutuse klientide teavitamise efektiivsemaks korraldamiseks</w:t>
            </w:r>
            <w:r w:rsidR="00EC046E" w:rsidRPr="00781459">
              <w:rPr>
                <w:lang w:val="et-EE"/>
              </w:rPr>
              <w:t xml:space="preserve"> </w:t>
            </w:r>
          </w:p>
          <w:p w14:paraId="71536D80" w14:textId="77777777" w:rsidR="00D40208" w:rsidRPr="00781459" w:rsidRDefault="00737851" w:rsidP="00D5227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Vajadusel on k</w:t>
            </w:r>
            <w:r w:rsidR="0031224D" w:rsidRPr="00781459">
              <w:rPr>
                <w:lang w:val="et-EE"/>
              </w:rPr>
              <w:t>orraldatud toetusmeetmeid tutvustavad veebiseminarid</w:t>
            </w:r>
          </w:p>
        </w:tc>
      </w:tr>
      <w:tr w:rsidR="00251D76" w:rsidRPr="00781459" w14:paraId="50689D99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EBD978F" w14:textId="77777777" w:rsidR="00F219BA" w:rsidRPr="00781459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PRIA elektroonilise infokirja koostamine</w:t>
            </w:r>
          </w:p>
        </w:tc>
        <w:tc>
          <w:tcPr>
            <w:tcW w:w="4919" w:type="dxa"/>
          </w:tcPr>
          <w:p w14:paraId="6A6C1B85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PRIA igakuine elektrooniline infokiri on  koostöös teiste osakondadega koostatud</w:t>
            </w:r>
            <w:r w:rsidR="00EC046E" w:rsidRPr="00781459">
              <w:rPr>
                <w:lang w:val="et-EE"/>
              </w:rPr>
              <w:t xml:space="preserve"> ja infokirja tellijatele välja saadetud</w:t>
            </w:r>
          </w:p>
        </w:tc>
      </w:tr>
      <w:tr w:rsidR="00251D76" w:rsidRPr="00781459" w14:paraId="4D912816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872E014" w14:textId="77777777" w:rsidR="00F219BA" w:rsidRPr="00781459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Asutuse kommunikatsioonitöö planeerimine ja klientide teavitamise korraldamine</w:t>
            </w:r>
          </w:p>
        </w:tc>
        <w:tc>
          <w:tcPr>
            <w:tcW w:w="4919" w:type="dxa"/>
          </w:tcPr>
          <w:p w14:paraId="4A0B55E0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Välja on töötatud asutuse meediasuhtluse põhimõtted</w:t>
            </w:r>
          </w:p>
          <w:p w14:paraId="2FEA60D2" w14:textId="77777777" w:rsidR="00F219BA" w:rsidRPr="00781459" w:rsidRDefault="00F219BA" w:rsidP="00F219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Teenistuja on osalenud asutuse kommunikatsioonistrateegia väljatöötamises</w:t>
            </w:r>
          </w:p>
        </w:tc>
      </w:tr>
      <w:tr w:rsidR="00251D76" w:rsidRPr="00781459" w14:paraId="5B7E942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4BBBEFD" w14:textId="77777777" w:rsidR="00F219BA" w:rsidRPr="00781459" w:rsidRDefault="00F219BA" w:rsidP="00874C94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Mainekujundus</w:t>
            </w:r>
          </w:p>
        </w:tc>
        <w:tc>
          <w:tcPr>
            <w:tcW w:w="4919" w:type="dxa"/>
          </w:tcPr>
          <w:p w14:paraId="419AD86F" w14:textId="77777777" w:rsidR="000B7EE0" w:rsidRPr="00781459" w:rsidRDefault="00B132C1" w:rsidP="00A117E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Koostöös juhtkonna ja teiste osakondadega on vajadusel koostatud jutupunktid ja organiseeritud teabe levitamine avalikku huvi pakkuvatel teemadel</w:t>
            </w:r>
          </w:p>
          <w:p w14:paraId="6C6E0312" w14:textId="77777777" w:rsidR="00404C0C" w:rsidRPr="00781459" w:rsidRDefault="00D40208" w:rsidP="00A117E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on osalenud PRIA mainekujunduse</w:t>
            </w:r>
            <w:r w:rsidR="00404C0C" w:rsidRPr="00781459">
              <w:rPr>
                <w:lang w:val="et-EE"/>
              </w:rPr>
              <w:t xml:space="preserve"> kontseptsiooni väljatöötamises ja juhindub oma tegevustes selle eesmärkidest</w:t>
            </w:r>
          </w:p>
          <w:p w14:paraId="5378C731" w14:textId="77777777" w:rsidR="00EC046E" w:rsidRPr="00781459" w:rsidRDefault="00EC046E" w:rsidP="00A117E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Koostöös juhtkonna ja teiste osakondadega on planeeritud PRIA mainet mõjutavate laiemate teemade kommunikatsioon</w:t>
            </w:r>
          </w:p>
        </w:tc>
      </w:tr>
      <w:tr w:rsidR="00251D76" w:rsidRPr="00781459" w14:paraId="67CC2A78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20708A5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Muud kommunikatsiooni- ja teenindusvaldkonna tegemised</w:t>
            </w:r>
          </w:p>
        </w:tc>
        <w:tc>
          <w:tcPr>
            <w:tcW w:w="4919" w:type="dxa"/>
          </w:tcPr>
          <w:p w14:paraId="02E35F50" w14:textId="77777777" w:rsidR="0031224D" w:rsidRPr="00781459" w:rsidDel="00EC046E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 xml:space="preserve">Teenistuja on osalenud vajadusel muudes PRIA kommunikatsiooni- ja teenindusvaldkonna tegemistes ja teeb ettepanekuid valdkondade arendamiseks. Teenistuja korraldab organisatsioonis soovitusindeksi metoodikal </w:t>
            </w:r>
            <w:r w:rsidR="00404C0C" w:rsidRPr="00781459">
              <w:rPr>
                <w:lang w:val="et-EE"/>
              </w:rPr>
              <w:t xml:space="preserve">klientidelt </w:t>
            </w:r>
            <w:r w:rsidR="00404C0C" w:rsidRPr="00781459">
              <w:rPr>
                <w:lang w:val="et-EE"/>
              </w:rPr>
              <w:lastRenderedPageBreak/>
              <w:t xml:space="preserve">tagasiside küsimist </w:t>
            </w:r>
          </w:p>
        </w:tc>
      </w:tr>
      <w:tr w:rsidR="00251D76" w:rsidRPr="00781459" w14:paraId="49721926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E863675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Seire ja analüüs</w:t>
            </w:r>
          </w:p>
        </w:tc>
        <w:tc>
          <w:tcPr>
            <w:tcW w:w="4919" w:type="dxa"/>
          </w:tcPr>
          <w:p w14:paraId="1DE3F076" w14:textId="77777777" w:rsidR="0031224D" w:rsidRPr="00781459" w:rsidRDefault="0031224D" w:rsidP="0031224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Teavitustegevuse efektiivsuse üle on korraldatud seire ja selle tulemus</w:t>
            </w:r>
            <w:r w:rsidR="00737851" w:rsidRPr="00781459">
              <w:rPr>
                <w:lang w:val="et-EE"/>
              </w:rPr>
              <w:t>ed</w:t>
            </w:r>
            <w:r w:rsidRPr="00781459">
              <w:rPr>
                <w:lang w:val="et-EE"/>
              </w:rPr>
              <w:t xml:space="preserve"> </w:t>
            </w:r>
            <w:r w:rsidR="00737851" w:rsidRPr="00781459">
              <w:rPr>
                <w:lang w:val="et-EE"/>
              </w:rPr>
              <w:t xml:space="preserve">on </w:t>
            </w:r>
            <w:r w:rsidRPr="00781459">
              <w:rPr>
                <w:lang w:val="et-EE"/>
              </w:rPr>
              <w:t>analüüsitud ning võetud arvesse edasises töös</w:t>
            </w:r>
          </w:p>
          <w:p w14:paraId="4C8C9D0F" w14:textId="77777777" w:rsidR="0031224D" w:rsidRPr="00781459" w:rsidRDefault="0031224D" w:rsidP="0047513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781459">
              <w:t>Regulaarselt</w:t>
            </w:r>
            <w:proofErr w:type="spellEnd"/>
            <w:r w:rsidRPr="00781459">
              <w:t xml:space="preserve"> on </w:t>
            </w:r>
            <w:proofErr w:type="spellStart"/>
            <w:r w:rsidRPr="00781459">
              <w:t>teostatud</w:t>
            </w:r>
            <w:proofErr w:type="spellEnd"/>
            <w:r w:rsidRPr="00781459">
              <w:t xml:space="preserve"> </w:t>
            </w:r>
            <w:proofErr w:type="spellStart"/>
            <w:r w:rsidRPr="00781459">
              <w:t>meediamonitooring</w:t>
            </w:r>
            <w:proofErr w:type="spellEnd"/>
          </w:p>
        </w:tc>
      </w:tr>
      <w:tr w:rsidR="00251D76" w:rsidRPr="00781459" w14:paraId="37E77018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93B9255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Sisekommunikatsioon</w:t>
            </w:r>
          </w:p>
        </w:tc>
        <w:tc>
          <w:tcPr>
            <w:tcW w:w="4919" w:type="dxa"/>
          </w:tcPr>
          <w:p w14:paraId="3D69A451" w14:textId="77777777" w:rsidR="0031224D" w:rsidRPr="00781459" w:rsidRDefault="0031224D" w:rsidP="0031224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Teenistuja on vajadusel osalenud asutuse sisekommunikatsiooni korraldamises,   tekstide koostamises ja toimetamises</w:t>
            </w:r>
          </w:p>
          <w:p w14:paraId="18D17E50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teeb ettepanekuid asutuse sisekommunikatsiooni efektiivsemaks korraldamiseks</w:t>
            </w:r>
          </w:p>
        </w:tc>
      </w:tr>
      <w:tr w:rsidR="00251D76" w:rsidRPr="00781459" w14:paraId="313541A1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4C428ED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3462EEA1" w14:textId="77777777" w:rsidR="0031224D" w:rsidRPr="00781459" w:rsidRDefault="0031224D" w:rsidP="0031224D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781459">
              <w:rPr>
                <w:lang w:val="et-EE"/>
              </w:rPr>
              <w:t xml:space="preserve">Teenistuja on koostanud jooksva aasta lõpuks oma järgmise aasta tööplaani ja eelarve </w:t>
            </w:r>
            <w:r w:rsidR="00ED7BF3" w:rsidRPr="00781459">
              <w:rPr>
                <w:lang w:val="et-EE"/>
              </w:rPr>
              <w:t xml:space="preserve">ning </w:t>
            </w:r>
            <w:r w:rsidRPr="00781459">
              <w:rPr>
                <w:lang w:val="et-EE"/>
              </w:rPr>
              <w:t>kooskõlastanud selle teabeosakonna juhatajaga</w:t>
            </w:r>
          </w:p>
          <w:p w14:paraId="52696ADB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on  kinni pidanud kokkulepitud eelarvevahendite kasutamisest</w:t>
            </w:r>
          </w:p>
        </w:tc>
      </w:tr>
      <w:tr w:rsidR="00251D76" w:rsidRPr="00781459" w14:paraId="1F658E9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32390CF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66772E70" w14:textId="77777777" w:rsidR="0031224D" w:rsidRPr="00781459" w:rsidRDefault="0031224D" w:rsidP="0031224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81459">
              <w:rPr>
                <w:lang w:val="et-EE"/>
              </w:rPr>
              <w:t>Teenistuja on taganud, et  tema vastutusalas olev oluline info on jõudnud operatiivselt kõigi asjassepuutuvate osapoolteni</w:t>
            </w:r>
          </w:p>
          <w:p w14:paraId="053D6558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on kinni pidanud konfidentsiaalsuse nõudest ja ei ole väljastanud oma töö käigus asutusesiseseks kasutamiseks saadud informatsiooni asjasse mittepuutuvatele isikutele</w:t>
            </w:r>
          </w:p>
        </w:tc>
      </w:tr>
      <w:tr w:rsidR="00251D76" w:rsidRPr="00781459" w14:paraId="7FD7C202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61C752D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5CC800E9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Koolitused on kvaliteetselt ette valmistatud ja läbi viidud</w:t>
            </w:r>
          </w:p>
        </w:tc>
      </w:tr>
      <w:tr w:rsidR="00251D76" w:rsidRPr="00781459" w14:paraId="509442A5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133ABEFD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4FBDB7EA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781459">
              <w:rPr>
                <w:lang w:val="et-EE"/>
              </w:rPr>
              <w:t>Uuel meeskonnaliikmel on aidatud sujuvalt organisatsiooni sisse elada</w:t>
            </w:r>
          </w:p>
          <w:p w14:paraId="3C457B34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781459">
              <w:rPr>
                <w:lang w:val="et-EE"/>
              </w:rPr>
              <w:t>Uut meeskonnaliiget on tööülesannete täitmisel juhendatud</w:t>
            </w:r>
          </w:p>
        </w:tc>
      </w:tr>
      <w:tr w:rsidR="00251D76" w:rsidRPr="00781459" w14:paraId="21A68806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2CD9C17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4EA0AA1" w14:textId="77777777" w:rsidR="0031224D" w:rsidRPr="00781459" w:rsidRDefault="0031224D" w:rsidP="0031224D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781459">
              <w:rPr>
                <w:lang w:val="et-EE"/>
              </w:rPr>
              <w:t>On täidetud vahetu juhi antud tööalased lisaülesanded</w:t>
            </w:r>
          </w:p>
        </w:tc>
      </w:tr>
      <w:tr w:rsidR="00251D76" w:rsidRPr="00781459" w14:paraId="7403024A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CBD173D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4D313675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Teenistuja on osalenud töökoosolekutel, kus tema kohalviibimine on kohustuslik</w:t>
            </w:r>
          </w:p>
        </w:tc>
      </w:tr>
      <w:tr w:rsidR="00251D76" w:rsidRPr="00781459" w14:paraId="2F40DE23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27BBE47" w14:textId="77777777" w:rsidR="0031224D" w:rsidRPr="00781459" w:rsidRDefault="0031224D" w:rsidP="0031224D">
            <w:p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503F8B20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30C92298" w14:textId="77777777" w:rsidR="0031224D" w:rsidRPr="00781459" w:rsidRDefault="0031224D" w:rsidP="0031224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81459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2EE1ECA0" w14:textId="77777777" w:rsidR="00FC43F4" w:rsidRPr="00B46C47" w:rsidRDefault="00FC43F4" w:rsidP="00874C94">
      <w:pPr>
        <w:tabs>
          <w:tab w:val="left" w:pos="8789"/>
        </w:tabs>
        <w:rPr>
          <w:lang w:val="et-EE"/>
        </w:rPr>
      </w:pPr>
    </w:p>
    <w:p w14:paraId="2C3F9283" w14:textId="77777777" w:rsidR="00D64152" w:rsidRPr="00B46C47" w:rsidRDefault="00D64152" w:rsidP="00874C94">
      <w:pPr>
        <w:pStyle w:val="Heading3"/>
        <w:tabs>
          <w:tab w:val="left" w:pos="8789"/>
        </w:tabs>
      </w:pPr>
      <w:r w:rsidRPr="00B46C47">
        <w:t>VASTUTUS</w:t>
      </w:r>
    </w:p>
    <w:p w14:paraId="1DE48402" w14:textId="77777777" w:rsidR="00D64152" w:rsidRPr="00B46C47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1275F" w14:paraId="71B07071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62A90117" w14:textId="77777777" w:rsidR="00D64152" w:rsidRPr="00B46C47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t>Teenistuja vastutab:</w:t>
            </w:r>
          </w:p>
          <w:p w14:paraId="089BAA52" w14:textId="77777777" w:rsidR="00D64152" w:rsidRPr="00B46C47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noProof/>
                <w:lang w:val="et-EE"/>
              </w:rPr>
              <w:t>käesolevast ametijuhendist</w:t>
            </w:r>
            <w:r w:rsidRPr="00B46C47">
              <w:rPr>
                <w:lang w:val="et-EE"/>
              </w:rPr>
              <w:t xml:space="preserve">, </w:t>
            </w:r>
            <w:r w:rsidR="00BE0EA6" w:rsidRPr="00B46C47">
              <w:rPr>
                <w:lang w:val="et-EE"/>
              </w:rPr>
              <w:t xml:space="preserve">tööga seotud </w:t>
            </w:r>
            <w:r w:rsidRPr="00B46C47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46C47">
                <w:rPr>
                  <w:lang w:val="et-EE"/>
                </w:rPr>
                <w:t>PRIA</w:t>
              </w:r>
            </w:smartTag>
            <w:r w:rsidRPr="00B46C47">
              <w:rPr>
                <w:lang w:val="et-EE"/>
              </w:rPr>
              <w:t xml:space="preserve"> ja osakonna põhimäärusest, teenindusstandardist</w:t>
            </w:r>
            <w:r w:rsidR="00BE0EA6" w:rsidRPr="00B46C47">
              <w:rPr>
                <w:lang w:val="et-EE"/>
              </w:rPr>
              <w:t xml:space="preserve"> ja töölepingu seadusest</w:t>
            </w:r>
            <w:r w:rsidRPr="00B46C47">
              <w:rPr>
                <w:lang w:val="et-EE"/>
              </w:rPr>
              <w:t xml:space="preserve"> tulenevate tööülesannete</w:t>
            </w:r>
            <w:r w:rsidR="00BE0EA6" w:rsidRPr="00B46C47">
              <w:rPr>
                <w:lang w:val="et-EE"/>
              </w:rPr>
              <w:t xml:space="preserve"> ning kohustuste</w:t>
            </w:r>
            <w:r w:rsidRPr="00B46C47">
              <w:rPr>
                <w:lang w:val="et-EE"/>
              </w:rPr>
              <w:t xml:space="preserve"> õigeaegse ja kvaliteetse täitmise eest </w:t>
            </w:r>
          </w:p>
          <w:p w14:paraId="56E1D2E5" w14:textId="77777777" w:rsidR="00C262F1" w:rsidRPr="00B46C47" w:rsidRDefault="00C262F1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t>ameti hea maine hoidmise eest enda vahendatavas teabes</w:t>
            </w:r>
          </w:p>
          <w:p w14:paraId="3064837E" w14:textId="77777777" w:rsidR="00D64152" w:rsidRPr="00B46C4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t>ametialase</w:t>
            </w:r>
            <w:r w:rsidR="000B7EE0" w:rsidRPr="00B46C47">
              <w:rPr>
                <w:lang w:val="et-EE"/>
              </w:rPr>
              <w:t xml:space="preserve">ks kasutamiseks määratud </w:t>
            </w:r>
            <w:r w:rsidRPr="00B46C47">
              <w:rPr>
                <w:lang w:val="et-EE"/>
              </w:rPr>
              <w:t xml:space="preserve"> informatsiooni kaitsmise ja hoidmise eest</w:t>
            </w:r>
          </w:p>
          <w:p w14:paraId="1B154C9F" w14:textId="77777777" w:rsidR="00D64152" w:rsidRPr="00B46C4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t>teenistuja kasutusse antud töövahendite säilimise ja hoidmise eest</w:t>
            </w:r>
          </w:p>
          <w:p w14:paraId="1B292D0E" w14:textId="77777777" w:rsidR="00D64152" w:rsidRPr="00B46C4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B46C47">
              <w:rPr>
                <w:lang w:val="et-EE"/>
              </w:rPr>
              <w:t>luste piires abi osutamise eest</w:t>
            </w:r>
          </w:p>
          <w:p w14:paraId="15B23BE5" w14:textId="77777777" w:rsidR="00D64152" w:rsidRPr="00B46C47" w:rsidRDefault="00D64152" w:rsidP="00B46C4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46C47">
              <w:rPr>
                <w:lang w:val="et-EE"/>
              </w:rPr>
              <w:t>enese kvalifikatsiooni hoidmise ja täiendamise eest</w:t>
            </w:r>
          </w:p>
        </w:tc>
      </w:tr>
    </w:tbl>
    <w:p w14:paraId="18D69E5B" w14:textId="77777777" w:rsidR="00D64152" w:rsidRPr="0041275F" w:rsidRDefault="00D64152" w:rsidP="00874C94">
      <w:pPr>
        <w:tabs>
          <w:tab w:val="left" w:pos="8789"/>
        </w:tabs>
        <w:rPr>
          <w:lang w:val="et-EE"/>
        </w:rPr>
      </w:pPr>
    </w:p>
    <w:p w14:paraId="351F7D18" w14:textId="77777777" w:rsidR="00FC43F4" w:rsidRDefault="00FC43F4" w:rsidP="00874C94">
      <w:pPr>
        <w:pStyle w:val="Heading3"/>
        <w:tabs>
          <w:tab w:val="left" w:pos="8789"/>
        </w:tabs>
        <w:rPr>
          <w:lang w:val="et-EE"/>
        </w:rPr>
      </w:pPr>
    </w:p>
    <w:p w14:paraId="140EC77B" w14:textId="77777777" w:rsidR="00D64152" w:rsidRPr="0041275F" w:rsidRDefault="00D64152" w:rsidP="00874C94">
      <w:pPr>
        <w:pStyle w:val="Heading3"/>
        <w:tabs>
          <w:tab w:val="left" w:pos="8789"/>
        </w:tabs>
      </w:pPr>
      <w:r w:rsidRPr="0041275F">
        <w:t xml:space="preserve">ÕIGUSED </w:t>
      </w:r>
    </w:p>
    <w:p w14:paraId="16077149" w14:textId="77777777" w:rsidR="00D64152" w:rsidRPr="0041275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1275F" w14:paraId="3D4AE7D8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3691A874" w14:textId="77777777" w:rsidR="00D64152" w:rsidRPr="000F65CD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F65CD">
              <w:rPr>
                <w:lang w:val="et-EE" w:eastAsia="en-US"/>
              </w:rPr>
              <w:t>T</w:t>
            </w:r>
            <w:r w:rsidR="00BE0EA6" w:rsidRPr="000F65CD">
              <w:rPr>
                <w:lang w:val="et-EE" w:eastAsia="en-US"/>
              </w:rPr>
              <w:t>eenistuja</w:t>
            </w:r>
            <w:r w:rsidR="00D33903" w:rsidRPr="000F65CD">
              <w:rPr>
                <w:lang w:val="et-EE" w:eastAsia="en-US"/>
              </w:rPr>
              <w:t>l</w:t>
            </w:r>
            <w:r w:rsidRPr="000F65CD">
              <w:rPr>
                <w:lang w:val="et-EE" w:eastAsia="en-US"/>
              </w:rPr>
              <w:t xml:space="preserve"> on õigus:</w:t>
            </w:r>
          </w:p>
          <w:p w14:paraId="0CF8470E" w14:textId="77777777" w:rsidR="00D64152" w:rsidRPr="0041275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 xml:space="preserve">kasutada oma töös </w:t>
            </w:r>
            <w:r w:rsidR="00D64152" w:rsidRPr="0041275F">
              <w:rPr>
                <w:color w:val="000000"/>
                <w:lang w:val="et-EE"/>
              </w:rPr>
              <w:t>õigusaktidest</w:t>
            </w:r>
            <w:r w:rsidR="00D64152" w:rsidRPr="0041275F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41275F">
                <w:rPr>
                  <w:lang w:val="et-EE"/>
                </w:rPr>
                <w:t>PRIA</w:t>
              </w:r>
            </w:smartTag>
            <w:r w:rsidR="00D64152" w:rsidRPr="0041275F">
              <w:rPr>
                <w:lang w:val="et-EE"/>
              </w:rPr>
              <w:t xml:space="preserve"> põhimäärusest ja sisekorraeeskirjast </w:t>
            </w:r>
            <w:r w:rsidR="000B7EE0">
              <w:rPr>
                <w:lang w:val="et-EE"/>
              </w:rPr>
              <w:t>j</w:t>
            </w:r>
            <w:r w:rsidR="00B46C47">
              <w:rPr>
                <w:lang w:val="et-EE"/>
              </w:rPr>
              <w:t>a teistes</w:t>
            </w:r>
            <w:r w:rsidR="000B7EE0">
              <w:rPr>
                <w:lang w:val="et-EE"/>
              </w:rPr>
              <w:t xml:space="preserve">t ameti tööd reguleerivatest aktidest </w:t>
            </w:r>
            <w:r w:rsidR="00D64152" w:rsidRPr="0041275F">
              <w:rPr>
                <w:lang w:val="et-EE"/>
              </w:rPr>
              <w:t>tulenevaid õigusi</w:t>
            </w:r>
          </w:p>
          <w:p w14:paraId="2BCAA08E" w14:textId="77777777" w:rsidR="00D64152" w:rsidRPr="0041275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>saada PRIAst oma tööks vajalikku informatsiooni</w:t>
            </w:r>
          </w:p>
          <w:p w14:paraId="177E3178" w14:textId="77777777" w:rsidR="00D64152" w:rsidRPr="0041275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>teha koostööd teiste osakondade teenistujatega</w:t>
            </w:r>
          </w:p>
          <w:p w14:paraId="5F3C7FD0" w14:textId="77777777" w:rsidR="00D64152" w:rsidRPr="0041275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>teha ettepanekuid oma pädevusse kuuluvas valdkonnas töö paremaks korraldamiseks</w:t>
            </w:r>
          </w:p>
          <w:p w14:paraId="2F0049BF" w14:textId="77777777" w:rsidR="00D64152" w:rsidRPr="0041275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1275F">
                <w:rPr>
                  <w:lang w:val="et-EE"/>
                </w:rPr>
                <w:t>PRIA</w:t>
              </w:r>
            </w:smartTag>
            <w:r w:rsidRPr="0041275F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3919EF8A" w14:textId="77777777" w:rsidR="00D64152" w:rsidRPr="0041275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1275F">
              <w:rPr>
                <w:lang w:val="et-EE"/>
              </w:rPr>
              <w:t xml:space="preserve">esitada oma vahetule </w:t>
            </w:r>
            <w:r w:rsidR="0041443B" w:rsidRPr="0041275F">
              <w:rPr>
                <w:lang w:val="et-EE"/>
              </w:rPr>
              <w:t>juhile</w:t>
            </w:r>
            <w:r w:rsidRPr="0041275F">
              <w:rPr>
                <w:lang w:val="et-EE"/>
              </w:rPr>
              <w:t xml:space="preserve"> tööalaseid küsimusi ja ettepanekuid</w:t>
            </w:r>
          </w:p>
          <w:p w14:paraId="33076217" w14:textId="77777777" w:rsidR="00D64152" w:rsidRPr="0041275F" w:rsidRDefault="00D64152" w:rsidP="00B46C4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FF"/>
                <w:lang w:val="et-EE"/>
              </w:rPr>
            </w:pPr>
            <w:r w:rsidRPr="0041275F">
              <w:rPr>
                <w:noProof/>
                <w:lang w:val="et-EE"/>
              </w:rPr>
              <w:t>saada tööalase taseme tõstmiseks vajalikku tööalast koolitust eeldusel, et on olemas vajalikud aja- ja eelarveressursid</w:t>
            </w:r>
          </w:p>
        </w:tc>
      </w:tr>
    </w:tbl>
    <w:p w14:paraId="683FAF1C" w14:textId="77777777" w:rsidR="00FC43F4" w:rsidRDefault="00FC43F4" w:rsidP="00874C94">
      <w:pPr>
        <w:pStyle w:val="Heading1"/>
        <w:tabs>
          <w:tab w:val="left" w:pos="8789"/>
        </w:tabs>
        <w:jc w:val="center"/>
        <w:rPr>
          <w:lang w:val="et-EE"/>
        </w:rPr>
      </w:pPr>
    </w:p>
    <w:p w14:paraId="6E2DBD94" w14:textId="77777777" w:rsidR="00D64152" w:rsidRPr="0041275F" w:rsidRDefault="00D64152" w:rsidP="00874C94">
      <w:pPr>
        <w:pStyle w:val="Heading1"/>
        <w:tabs>
          <w:tab w:val="left" w:pos="8789"/>
        </w:tabs>
        <w:jc w:val="center"/>
      </w:pPr>
      <w:r w:rsidRPr="0041275F">
        <w:t>TÖÖ ISELOOM</w:t>
      </w:r>
    </w:p>
    <w:p w14:paraId="6BCED2FF" w14:textId="77777777" w:rsidR="00D64152" w:rsidRPr="0041275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46C47" w14:paraId="0554476E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14:paraId="788160C4" w14:textId="77777777" w:rsidR="00C94DD7" w:rsidRPr="005F7944" w:rsidRDefault="00C94DD7" w:rsidP="00C94DD7">
            <w:pPr>
              <w:jc w:val="both"/>
              <w:rPr>
                <w:lang w:val="et-EE"/>
              </w:rPr>
            </w:pPr>
            <w:r w:rsidRPr="005F7944">
              <w:rPr>
                <w:lang w:val="et-EE"/>
              </w:rPr>
              <w:t>Töö on peamiselt paikse iseloomuga, eeldab paberi- ja arvutitööd ning pidevat suhtlemist paljude inimestega nii kirjalikult, telefonitsi kui silmast-silma. Aeg-ajalt võib ette tulla töölähetusi. Nii asutuse teenistujatega, ajakirjanikega kui klientidega suhtlemisel peab pressiesindaja</w:t>
            </w:r>
            <w:r w:rsidRPr="005F7944">
              <w:rPr>
                <w:color w:val="000000"/>
                <w:lang w:val="et-EE"/>
              </w:rPr>
              <w:t xml:space="preserve"> </w:t>
            </w:r>
            <w:r w:rsidRPr="005F7944">
              <w:rPr>
                <w:lang w:val="et-EE"/>
              </w:rPr>
              <w:t xml:space="preserve">olema kompetentne, viisakas, abivalmis ning kinni pidama antud lubadustest. </w:t>
            </w:r>
          </w:p>
          <w:p w14:paraId="166A4135" w14:textId="77777777" w:rsidR="00D64152" w:rsidRPr="00F95F30" w:rsidRDefault="00C94DD7" w:rsidP="00F95F30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5F7944"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0D44EAC8" w14:textId="77777777" w:rsidR="008C66D9" w:rsidRPr="00F95F30" w:rsidRDefault="008C66D9" w:rsidP="00874C94">
      <w:pPr>
        <w:tabs>
          <w:tab w:val="left" w:pos="8789"/>
        </w:tabs>
        <w:rPr>
          <w:lang w:val="et-EE"/>
        </w:rPr>
      </w:pPr>
    </w:p>
    <w:p w14:paraId="27EFA764" w14:textId="77777777" w:rsidR="00FC43F4" w:rsidRDefault="00FC43F4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14:paraId="2FF56BAA" w14:textId="77777777" w:rsidR="00FC43F4" w:rsidRDefault="00FC43F4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14:paraId="75302568" w14:textId="77777777" w:rsidR="00D64152" w:rsidRPr="002461D6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2461D6">
        <w:rPr>
          <w:b/>
          <w:bCs/>
          <w:sz w:val="28"/>
        </w:rPr>
        <w:t>TÖÖANDJA POOLT TAGATAVAD TÖÖVAHENDID</w:t>
      </w:r>
    </w:p>
    <w:p w14:paraId="53180004" w14:textId="77777777" w:rsidR="00D64152" w:rsidRPr="002461D6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46C47" w14:paraId="76A1EF71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AC56F65" w14:textId="77777777" w:rsidR="00D64152" w:rsidRPr="002461D6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2461D6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634F5CA4" w14:textId="77777777" w:rsidR="00D64152" w:rsidRPr="004571A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571A1">
              <w:rPr>
                <w:b/>
                <w:bCs/>
                <w:lang w:val="et-EE"/>
              </w:rPr>
              <w:t>Tal on kasutada:</w:t>
            </w:r>
          </w:p>
        </w:tc>
      </w:tr>
      <w:tr w:rsidR="00AC2D55" w:rsidRPr="00B46C47" w14:paraId="1A072E4E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D6BC986" w14:textId="77777777" w:rsidR="00AC2D55" w:rsidRPr="00B46C47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6B1EDCBD" w14:textId="77777777" w:rsidR="00AC2D55" w:rsidRPr="00B46C47" w:rsidDel="00EC046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b/>
                <w:bCs/>
                <w:lang w:val="et-EE"/>
              </w:rPr>
              <w:t>Tal on kasutada:</w:t>
            </w:r>
          </w:p>
        </w:tc>
      </w:tr>
      <w:tr w:rsidR="00AC2D55" w:rsidRPr="00B46C47" w14:paraId="7B34851D" w14:textId="77777777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08832B1" w14:textId="77777777" w:rsidR="00AC2D55" w:rsidRPr="0043172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</w:t>
            </w:r>
          </w:p>
          <w:p w14:paraId="240D674D" w14:textId="77777777" w:rsidR="00AC2D55" w:rsidRPr="0043172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telefon</w:t>
            </w:r>
            <w:r w:rsidR="00822EF0">
              <w:rPr>
                <w:lang w:val="et-EE"/>
              </w:rPr>
              <w:t xml:space="preserve"> ja mobiiltelefon</w:t>
            </w:r>
          </w:p>
          <w:p w14:paraId="3140B4E3" w14:textId="77777777" w:rsidR="00AC2D55" w:rsidRPr="0043172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printer</w:t>
            </w:r>
          </w:p>
          <w:p w14:paraId="1A683FFC" w14:textId="77777777" w:rsidR="00AC2D55" w:rsidRPr="0043172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C6B6005" w14:textId="77777777" w:rsidR="00AC2D55" w:rsidRPr="0043172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kantseleitarbed</w:t>
            </w:r>
          </w:p>
          <w:p w14:paraId="2E4F5F82" w14:textId="77777777" w:rsidR="00AC2D55" w:rsidRPr="0099203E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koopiamasin</w:t>
            </w:r>
          </w:p>
          <w:p w14:paraId="360FC0D7" w14:textId="77777777" w:rsidR="00AC2D55" w:rsidRPr="00D5227A" w:rsidRDefault="00AC2D55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lang w:val="et-EE"/>
              </w:rPr>
              <w:t>paberipurustaja</w:t>
            </w:r>
          </w:p>
          <w:p w14:paraId="1565BDF1" w14:textId="77777777" w:rsidR="00475134" w:rsidRPr="0043172E" w:rsidRDefault="00475134" w:rsidP="00AC2D55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>
              <w:rPr>
                <w:lang w:val="et-EE"/>
              </w:rPr>
              <w:t>tööülesannete täitmiseks on vajadusel võimalik kasutada ametiautot</w:t>
            </w:r>
          </w:p>
        </w:tc>
      </w:tr>
    </w:tbl>
    <w:p w14:paraId="28E39D14" w14:textId="77777777" w:rsidR="00D64152" w:rsidRPr="00B46C47" w:rsidRDefault="00D64152" w:rsidP="00874C94">
      <w:pPr>
        <w:tabs>
          <w:tab w:val="left" w:pos="8789"/>
        </w:tabs>
        <w:rPr>
          <w:lang w:val="et-EE"/>
        </w:rPr>
      </w:pPr>
    </w:p>
    <w:p w14:paraId="3F0DBF57" w14:textId="77777777" w:rsidR="00FC43F4" w:rsidRDefault="00FC43F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</w:p>
    <w:p w14:paraId="0D72337E" w14:textId="77777777" w:rsidR="00FC43F4" w:rsidRDefault="00FC43F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</w:p>
    <w:p w14:paraId="712E15CD" w14:textId="77777777" w:rsidR="00D64152" w:rsidRPr="00B46C47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B46C47">
        <w:rPr>
          <w:bCs/>
          <w:szCs w:val="24"/>
        </w:rPr>
        <w:t>KVALIFIKATSIOONINÕUDED</w:t>
      </w:r>
    </w:p>
    <w:p w14:paraId="1007600C" w14:textId="77777777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6"/>
        <w:gridCol w:w="3499"/>
      </w:tblGrid>
      <w:tr w:rsidR="00AC2D55" w:rsidRPr="0043172E" w14:paraId="22F0A24E" w14:textId="77777777" w:rsidTr="007D5ECA">
        <w:tc>
          <w:tcPr>
            <w:tcW w:w="2840" w:type="dxa"/>
          </w:tcPr>
          <w:p w14:paraId="05FC6888" w14:textId="77777777" w:rsidR="00AC2D55" w:rsidRPr="0043172E" w:rsidRDefault="00AC2D55" w:rsidP="007D5ECA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F42D76A" w14:textId="77777777" w:rsidR="00AC2D55" w:rsidRPr="0043172E" w:rsidRDefault="00AC2D55" w:rsidP="007D5ECA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43172E">
              <w:rPr>
                <w:b/>
              </w:rPr>
              <w:t>Kohustuslikud</w:t>
            </w:r>
          </w:p>
        </w:tc>
        <w:tc>
          <w:tcPr>
            <w:tcW w:w="3499" w:type="dxa"/>
          </w:tcPr>
          <w:p w14:paraId="024EC538" w14:textId="77777777" w:rsidR="00AC2D55" w:rsidRPr="0043172E" w:rsidRDefault="00AC2D55" w:rsidP="007D5ECA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Soovitavad</w:t>
            </w:r>
          </w:p>
        </w:tc>
      </w:tr>
      <w:tr w:rsidR="00AC2D55" w:rsidRPr="0043172E" w14:paraId="2BC26B7A" w14:textId="77777777" w:rsidTr="007D5ECA">
        <w:tc>
          <w:tcPr>
            <w:tcW w:w="2840" w:type="dxa"/>
          </w:tcPr>
          <w:p w14:paraId="048F3D38" w14:textId="77777777" w:rsidR="00AC2D55" w:rsidRPr="0043172E" w:rsidRDefault="00AC2D55" w:rsidP="007D5ECA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43172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062C3E47" w14:textId="77777777" w:rsidR="00AC2D55" w:rsidRPr="0043172E" w:rsidRDefault="00AC2D55" w:rsidP="007D5ECA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43172E">
              <w:rPr>
                <w:lang w:val="et-EE"/>
              </w:rPr>
              <w:t>õrgharidus</w:t>
            </w:r>
          </w:p>
        </w:tc>
        <w:tc>
          <w:tcPr>
            <w:tcW w:w="3499" w:type="dxa"/>
          </w:tcPr>
          <w:p w14:paraId="6A5DCE5B" w14:textId="77777777" w:rsidR="00AC2D55" w:rsidRPr="0043172E" w:rsidRDefault="00AC2D55" w:rsidP="007D5ECA">
            <w:pPr>
              <w:tabs>
                <w:tab w:val="left" w:pos="8789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Ajakirjandus või kommunikatsioon</w:t>
            </w:r>
          </w:p>
        </w:tc>
      </w:tr>
      <w:tr w:rsidR="00AC2D55" w:rsidRPr="0043172E" w14:paraId="613C335E" w14:textId="77777777" w:rsidTr="007D5ECA">
        <w:tc>
          <w:tcPr>
            <w:tcW w:w="2840" w:type="dxa"/>
          </w:tcPr>
          <w:p w14:paraId="5CA1E8CE" w14:textId="77777777" w:rsidR="00AC2D55" w:rsidRPr="0043172E" w:rsidRDefault="00AC2D55" w:rsidP="007D5ECA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A6D1D99" w14:textId="77777777" w:rsidR="00AC2D55" w:rsidRPr="0043172E" w:rsidRDefault="00AC2D55" w:rsidP="007D5EC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t>Eesti keele väga hea oskus kõnes ja kirjas</w:t>
            </w:r>
          </w:p>
          <w:p w14:paraId="57154C99" w14:textId="77777777" w:rsidR="00AC2D55" w:rsidRPr="0043172E" w:rsidRDefault="00AC2D55" w:rsidP="007D5EC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rPr>
                <w:szCs w:val="24"/>
              </w:rPr>
              <w:t>Kommunikatsioonialane töökogemus</w:t>
            </w:r>
          </w:p>
        </w:tc>
        <w:tc>
          <w:tcPr>
            <w:tcW w:w="3499" w:type="dxa"/>
          </w:tcPr>
          <w:p w14:paraId="67287780" w14:textId="77777777" w:rsidR="00AC2D55" w:rsidRPr="0043172E" w:rsidRDefault="00AC2D55" w:rsidP="007D5EC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Inglise keele valdamine suhtlustasemel</w:t>
            </w:r>
          </w:p>
          <w:p w14:paraId="167D5540" w14:textId="77777777" w:rsidR="00AC2D55" w:rsidRPr="0043172E" w:rsidRDefault="00AC2D55" w:rsidP="007D5ECA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AC2D55" w:rsidRPr="0043172E" w14:paraId="5D57B0A8" w14:textId="77777777" w:rsidTr="007D5ECA">
        <w:tc>
          <w:tcPr>
            <w:tcW w:w="2840" w:type="dxa"/>
          </w:tcPr>
          <w:p w14:paraId="5D8B830D" w14:textId="77777777" w:rsidR="00AC2D55" w:rsidRPr="0043172E" w:rsidRDefault="00AC2D55" w:rsidP="007D5ECA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lastRenderedPageBreak/>
              <w:t>Oskused</w:t>
            </w:r>
          </w:p>
        </w:tc>
        <w:tc>
          <w:tcPr>
            <w:tcW w:w="2841" w:type="dxa"/>
          </w:tcPr>
          <w:p w14:paraId="4C2F64C3" w14:textId="77777777" w:rsidR="00AC2D55" w:rsidRPr="0043172E" w:rsidRDefault="00AC2D55" w:rsidP="007D5EC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Arvutioskus (MS Office kesktase, Internet</w:t>
            </w:r>
            <w:r>
              <w:rPr>
                <w:lang w:val="et-EE"/>
              </w:rPr>
              <w:t xml:space="preserve">, </w:t>
            </w:r>
            <w:r w:rsidR="00822EF0">
              <w:rPr>
                <w:lang w:val="et-EE"/>
              </w:rPr>
              <w:t xml:space="preserve">erinevad </w:t>
            </w:r>
            <w:r>
              <w:rPr>
                <w:lang w:val="et-EE"/>
              </w:rPr>
              <w:t>kujundusprogrammid</w:t>
            </w:r>
            <w:r w:rsidRPr="0043172E">
              <w:rPr>
                <w:lang w:val="et-EE"/>
              </w:rPr>
              <w:t>)</w:t>
            </w:r>
          </w:p>
          <w:p w14:paraId="51395AEA" w14:textId="77777777" w:rsidR="00AC2D55" w:rsidRPr="0043172E" w:rsidRDefault="00AC2D55" w:rsidP="007D5EC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2061A730" w14:textId="77777777" w:rsidR="00AC2D55" w:rsidRPr="0043172E" w:rsidRDefault="00AC2D55" w:rsidP="007D5ECA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AC2D55" w:rsidRPr="0043172E" w14:paraId="61D41FA6" w14:textId="77777777" w:rsidTr="007D5ECA">
        <w:tc>
          <w:tcPr>
            <w:tcW w:w="2840" w:type="dxa"/>
          </w:tcPr>
          <w:p w14:paraId="0820FD2B" w14:textId="77777777" w:rsidR="00AC2D55" w:rsidRPr="0043172E" w:rsidRDefault="00AC2D55" w:rsidP="007D5ECA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49D0FD1" w14:textId="77777777" w:rsidR="00AC2D55" w:rsidRPr="0043172E" w:rsidRDefault="00AC2D55" w:rsidP="00AC2D55">
            <w:pPr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Korrektsus ja täpsus</w:t>
            </w:r>
          </w:p>
          <w:p w14:paraId="4874C3C7" w14:textId="77777777" w:rsidR="00AC2D55" w:rsidRPr="0043172E" w:rsidRDefault="00AC2D55" w:rsidP="00AC2D55">
            <w:pPr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Meeskonnatöö valmidus</w:t>
            </w:r>
          </w:p>
          <w:p w14:paraId="42879710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stressitaluvus</w:t>
            </w:r>
          </w:p>
          <w:p w14:paraId="66BB1E9F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Analüüsivõime ja üldistamisvõime</w:t>
            </w:r>
          </w:p>
          <w:p w14:paraId="3392A37D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Eneseväljendusoskus kõnes ja kirjas</w:t>
            </w:r>
          </w:p>
          <w:p w14:paraId="1B96B134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Initsiatiivikus</w:t>
            </w:r>
          </w:p>
          <w:p w14:paraId="7F18D39B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Teenindusvalmidus</w:t>
            </w:r>
          </w:p>
        </w:tc>
        <w:tc>
          <w:tcPr>
            <w:tcW w:w="3499" w:type="dxa"/>
          </w:tcPr>
          <w:p w14:paraId="767AD897" w14:textId="77777777" w:rsidR="00AC2D55" w:rsidRPr="0043172E" w:rsidRDefault="00AC2D55" w:rsidP="007D5ECA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Õppimisvalmidus</w:t>
            </w:r>
          </w:p>
        </w:tc>
      </w:tr>
    </w:tbl>
    <w:p w14:paraId="21CF1AD1" w14:textId="77777777" w:rsidR="00AC2D55" w:rsidRPr="00B46C47" w:rsidRDefault="00AC2D55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14492E7" w14:textId="26B7F14A" w:rsidR="00FC43F4" w:rsidRDefault="006810D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>Ametijuhend kehtib tagasiulatuvalt alates 18.01.2023</w:t>
      </w:r>
    </w:p>
    <w:p w14:paraId="5F9BCE82" w14:textId="79B07BD8" w:rsidR="00781459" w:rsidRDefault="0078145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28C171E" w14:textId="535F80EF" w:rsidR="006810D9" w:rsidRDefault="006810D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1E24305" w14:textId="3031DA67" w:rsidR="006810D9" w:rsidRDefault="006810D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394751E" w14:textId="715DAF40" w:rsidR="006810D9" w:rsidRDefault="006810D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21922A9" w14:textId="77777777" w:rsidR="006810D9" w:rsidRDefault="006810D9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31B2142" w14:textId="77777777" w:rsidR="00781459" w:rsidRPr="004C5CBB" w:rsidRDefault="00781459" w:rsidP="00781459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E661B3">
        <w:rPr>
          <w:b/>
          <w:szCs w:val="24"/>
        </w:rPr>
        <w:t>TÖÖANDJA ESINDAJA</w:t>
      </w:r>
      <w:r w:rsidRPr="004C5CB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Jaan Kallas</w:t>
      </w:r>
    </w:p>
    <w:p w14:paraId="22D7BABE" w14:textId="77777777" w:rsidR="00781459" w:rsidRPr="004C5CBB" w:rsidRDefault="00781459" w:rsidP="00781459">
      <w:pPr>
        <w:rPr>
          <w:lang w:val="et-EE"/>
        </w:rPr>
      </w:pPr>
    </w:p>
    <w:p w14:paraId="4923D5BA" w14:textId="77777777" w:rsidR="00781459" w:rsidRPr="00E661B3" w:rsidRDefault="00781459" w:rsidP="00781459">
      <w:pPr>
        <w:rPr>
          <w:lang w:val="et-EE"/>
        </w:rPr>
      </w:pPr>
      <w:r w:rsidRPr="004C5CBB">
        <w:rPr>
          <w:lang w:val="et-EE"/>
        </w:rPr>
        <w:t xml:space="preserve">Kuupäev 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>
        <w:rPr>
          <w:lang w:val="et-EE"/>
        </w:rPr>
        <w:tab/>
      </w:r>
      <w:r w:rsidRPr="004C5CBB">
        <w:rPr>
          <w:lang w:val="et-EE"/>
        </w:rPr>
        <w:t>Allkiri</w:t>
      </w:r>
      <w:r>
        <w:rPr>
          <w:lang w:val="et-EE"/>
        </w:rPr>
        <w:t xml:space="preserve"> </w:t>
      </w:r>
      <w:r w:rsidRPr="00E661B3">
        <w:rPr>
          <w:lang w:val="et-EE"/>
        </w:rPr>
        <w:t>(allkirjastatud digitaalselt)</w:t>
      </w:r>
    </w:p>
    <w:p w14:paraId="7ECB1E14" w14:textId="77777777" w:rsidR="00781459" w:rsidRPr="00825634" w:rsidRDefault="00781459" w:rsidP="00781459"/>
    <w:p w14:paraId="514DD97B" w14:textId="77777777" w:rsidR="00781459" w:rsidRPr="004C5CBB" w:rsidRDefault="00781459" w:rsidP="00781459">
      <w:pPr>
        <w:rPr>
          <w:lang w:val="et-EE"/>
        </w:rPr>
      </w:pPr>
    </w:p>
    <w:p w14:paraId="329D1309" w14:textId="77777777" w:rsidR="00781459" w:rsidRDefault="00781459" w:rsidP="00781459">
      <w:pPr>
        <w:rPr>
          <w:lang w:val="et-EE"/>
        </w:rPr>
      </w:pPr>
    </w:p>
    <w:p w14:paraId="4EF00175" w14:textId="77777777" w:rsidR="00781459" w:rsidRPr="004C5CBB" w:rsidRDefault="00781459" w:rsidP="00781459">
      <w:pPr>
        <w:rPr>
          <w:lang w:val="et-EE"/>
        </w:rPr>
      </w:pPr>
      <w:r w:rsidRPr="00E661B3">
        <w:rPr>
          <w:b/>
          <w:lang w:val="et-EE"/>
        </w:rPr>
        <w:t>VAHETU JUHT</w:t>
      </w:r>
      <w:r w:rsidRPr="00E661B3">
        <w:rPr>
          <w:b/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Epp Schmidt</w:t>
      </w:r>
    </w:p>
    <w:p w14:paraId="6874C064" w14:textId="77777777" w:rsidR="00781459" w:rsidRPr="004C5CBB" w:rsidRDefault="00781459" w:rsidP="00781459">
      <w:pPr>
        <w:rPr>
          <w:lang w:val="et-EE"/>
        </w:rPr>
      </w:pPr>
    </w:p>
    <w:p w14:paraId="6205A2D4" w14:textId="77777777" w:rsidR="00781459" w:rsidRPr="004C5CBB" w:rsidRDefault="00781459" w:rsidP="00781459">
      <w:pPr>
        <w:rPr>
          <w:lang w:val="et-EE"/>
        </w:rPr>
      </w:pPr>
      <w:r w:rsidRPr="004C5CBB">
        <w:rPr>
          <w:lang w:val="et-EE"/>
        </w:rPr>
        <w:t>Kuupäev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>
        <w:rPr>
          <w:lang w:val="et-EE"/>
        </w:rPr>
        <w:tab/>
      </w:r>
      <w:r w:rsidRPr="004C5CBB">
        <w:rPr>
          <w:lang w:val="et-EE"/>
        </w:rPr>
        <w:t>Allkiri</w:t>
      </w:r>
      <w:r>
        <w:rPr>
          <w:lang w:val="et-EE"/>
        </w:rPr>
        <w:t xml:space="preserve"> </w:t>
      </w:r>
      <w:r w:rsidRPr="00E661B3">
        <w:rPr>
          <w:lang w:val="et-EE"/>
        </w:rPr>
        <w:t>(allkirjastatud digitaalselt)</w:t>
      </w:r>
    </w:p>
    <w:p w14:paraId="0D448B71" w14:textId="77777777" w:rsidR="00781459" w:rsidRPr="004C5CBB" w:rsidRDefault="00781459" w:rsidP="00781459">
      <w:pPr>
        <w:rPr>
          <w:lang w:val="et-EE"/>
        </w:rPr>
      </w:pPr>
    </w:p>
    <w:p w14:paraId="19A61B29" w14:textId="77777777" w:rsidR="00781459" w:rsidRDefault="00781459" w:rsidP="00781459">
      <w:pPr>
        <w:rPr>
          <w:lang w:val="et-EE"/>
        </w:rPr>
      </w:pPr>
    </w:p>
    <w:p w14:paraId="146CB4B6" w14:textId="77777777" w:rsidR="00781459" w:rsidRPr="004C5CBB" w:rsidRDefault="00781459" w:rsidP="00781459">
      <w:pPr>
        <w:rPr>
          <w:lang w:val="et-EE"/>
        </w:rPr>
      </w:pPr>
    </w:p>
    <w:p w14:paraId="295D622A" w14:textId="77777777" w:rsidR="00781459" w:rsidRPr="004C5CBB" w:rsidRDefault="00781459" w:rsidP="00781459">
      <w:pPr>
        <w:jc w:val="both"/>
        <w:rPr>
          <w:lang w:val="et-EE"/>
        </w:rPr>
      </w:pPr>
      <w:r w:rsidRPr="004C5CBB">
        <w:rPr>
          <w:lang w:val="et-EE"/>
        </w:rPr>
        <w:t>Kinnitan, et olen tutvunud ametijuhendiga ja kohustun järgima sellega ettenähtud tingimusi ja nõudeid.</w:t>
      </w:r>
    </w:p>
    <w:p w14:paraId="7E8BBA00" w14:textId="77777777" w:rsidR="00781459" w:rsidRPr="004C5CBB" w:rsidRDefault="00781459" w:rsidP="00781459">
      <w:pPr>
        <w:rPr>
          <w:lang w:val="et-EE"/>
        </w:rPr>
      </w:pPr>
    </w:p>
    <w:p w14:paraId="516B7C8C" w14:textId="77777777" w:rsidR="00781459" w:rsidRPr="004C5CBB" w:rsidRDefault="00781459" w:rsidP="00781459">
      <w:pPr>
        <w:rPr>
          <w:lang w:val="et-EE"/>
        </w:rPr>
      </w:pPr>
    </w:p>
    <w:p w14:paraId="2395EC17" w14:textId="7901A9AD" w:rsidR="00781459" w:rsidRPr="004C5CBB" w:rsidRDefault="00781459" w:rsidP="00781459">
      <w:pPr>
        <w:rPr>
          <w:lang w:val="et-EE"/>
        </w:rPr>
      </w:pPr>
      <w:r w:rsidRPr="00E661B3">
        <w:rPr>
          <w:b/>
          <w:lang w:val="et-EE"/>
        </w:rPr>
        <w:t>TEENISTUJA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="006810D9">
        <w:rPr>
          <w:lang w:val="et-EE"/>
        </w:rPr>
        <w:t>Tiia Tamm-Suik</w:t>
      </w:r>
    </w:p>
    <w:p w14:paraId="498EF10B" w14:textId="77777777" w:rsidR="00781459" w:rsidRPr="004C5CBB" w:rsidRDefault="00781459" w:rsidP="00781459">
      <w:pPr>
        <w:rPr>
          <w:lang w:val="et-EE"/>
        </w:rPr>
      </w:pPr>
    </w:p>
    <w:p w14:paraId="0BC1FFCD" w14:textId="77777777" w:rsidR="00781459" w:rsidRPr="004C5CBB" w:rsidRDefault="00781459" w:rsidP="00781459">
      <w:pPr>
        <w:rPr>
          <w:lang w:val="et-EE"/>
        </w:rPr>
      </w:pPr>
      <w:r w:rsidRPr="004C5CBB">
        <w:rPr>
          <w:lang w:val="et-EE"/>
        </w:rPr>
        <w:t xml:space="preserve">Kuupäev </w:t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 w:rsidRPr="004C5CBB">
        <w:rPr>
          <w:lang w:val="et-EE"/>
        </w:rPr>
        <w:tab/>
      </w:r>
      <w:r>
        <w:rPr>
          <w:lang w:val="et-EE"/>
        </w:rPr>
        <w:tab/>
      </w:r>
      <w:r w:rsidRPr="004C5CBB">
        <w:rPr>
          <w:lang w:val="et-EE"/>
        </w:rPr>
        <w:t>Allkiri</w:t>
      </w:r>
      <w:r>
        <w:rPr>
          <w:lang w:val="et-EE"/>
        </w:rPr>
        <w:t xml:space="preserve"> </w:t>
      </w:r>
      <w:r w:rsidRPr="00E661B3">
        <w:rPr>
          <w:lang w:val="et-EE"/>
        </w:rPr>
        <w:t>(allkirjastatud digitaalselt)</w:t>
      </w:r>
    </w:p>
    <w:p w14:paraId="09EC374C" w14:textId="5E789FFA" w:rsidR="00D64152" w:rsidRPr="00B46C47" w:rsidRDefault="00D64152" w:rsidP="00781459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B46C47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0198" w14:textId="77777777" w:rsidR="009433C2" w:rsidRDefault="009433C2" w:rsidP="0041443B">
      <w:r>
        <w:separator/>
      </w:r>
    </w:p>
  </w:endnote>
  <w:endnote w:type="continuationSeparator" w:id="0">
    <w:p w14:paraId="1B7084A5" w14:textId="77777777" w:rsidR="009433C2" w:rsidRDefault="009433C2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3B05" w14:textId="77777777" w:rsidR="0095190E" w:rsidRDefault="0095190E" w:rsidP="00AA2E69">
    <w:pPr>
      <w:pStyle w:val="Footer"/>
    </w:pPr>
  </w:p>
  <w:p w14:paraId="458422A8" w14:textId="3C2FC8EB" w:rsidR="0095190E" w:rsidRDefault="0095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1DD9" w14:textId="77777777" w:rsidR="009433C2" w:rsidRDefault="009433C2" w:rsidP="0041443B">
      <w:r>
        <w:separator/>
      </w:r>
    </w:p>
  </w:footnote>
  <w:footnote w:type="continuationSeparator" w:id="0">
    <w:p w14:paraId="3EF7EEFB" w14:textId="77777777" w:rsidR="009433C2" w:rsidRDefault="009433C2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  <w:lvlOverride w:ilv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52"/>
    <w:rsid w:val="000103C4"/>
    <w:rsid w:val="0004106F"/>
    <w:rsid w:val="000421F5"/>
    <w:rsid w:val="00055A10"/>
    <w:rsid w:val="00074A9B"/>
    <w:rsid w:val="000B7EE0"/>
    <w:rsid w:val="000C712B"/>
    <w:rsid w:val="000D5ECE"/>
    <w:rsid w:val="000F65CD"/>
    <w:rsid w:val="001028A2"/>
    <w:rsid w:val="001057F8"/>
    <w:rsid w:val="001F52B4"/>
    <w:rsid w:val="00211249"/>
    <w:rsid w:val="002138C6"/>
    <w:rsid w:val="002402C3"/>
    <w:rsid w:val="002461D6"/>
    <w:rsid w:val="00251D76"/>
    <w:rsid w:val="0028271D"/>
    <w:rsid w:val="002A5D7E"/>
    <w:rsid w:val="002B7BF8"/>
    <w:rsid w:val="002C3AEB"/>
    <w:rsid w:val="002E690D"/>
    <w:rsid w:val="002F1D5F"/>
    <w:rsid w:val="0031224D"/>
    <w:rsid w:val="00340E3C"/>
    <w:rsid w:val="00380A8C"/>
    <w:rsid w:val="003A2F4D"/>
    <w:rsid w:val="003D51D6"/>
    <w:rsid w:val="00404C0C"/>
    <w:rsid w:val="0041275F"/>
    <w:rsid w:val="0041443B"/>
    <w:rsid w:val="004233F1"/>
    <w:rsid w:val="004571A1"/>
    <w:rsid w:val="00475134"/>
    <w:rsid w:val="004C567D"/>
    <w:rsid w:val="004E131F"/>
    <w:rsid w:val="00516700"/>
    <w:rsid w:val="0053179C"/>
    <w:rsid w:val="0057641F"/>
    <w:rsid w:val="005771D0"/>
    <w:rsid w:val="00586AB5"/>
    <w:rsid w:val="005F7944"/>
    <w:rsid w:val="00632A0F"/>
    <w:rsid w:val="006341C3"/>
    <w:rsid w:val="006810D9"/>
    <w:rsid w:val="00695649"/>
    <w:rsid w:val="006A5724"/>
    <w:rsid w:val="006F6D90"/>
    <w:rsid w:val="00737851"/>
    <w:rsid w:val="007503FE"/>
    <w:rsid w:val="0075780A"/>
    <w:rsid w:val="007655A1"/>
    <w:rsid w:val="00781459"/>
    <w:rsid w:val="007D5ECA"/>
    <w:rsid w:val="00820147"/>
    <w:rsid w:val="00822935"/>
    <w:rsid w:val="00822EF0"/>
    <w:rsid w:val="008370A2"/>
    <w:rsid w:val="00860BE0"/>
    <w:rsid w:val="00874C94"/>
    <w:rsid w:val="008A4595"/>
    <w:rsid w:val="008C528B"/>
    <w:rsid w:val="008C66D9"/>
    <w:rsid w:val="00902C15"/>
    <w:rsid w:val="009215AC"/>
    <w:rsid w:val="009433C2"/>
    <w:rsid w:val="0094353B"/>
    <w:rsid w:val="0095190E"/>
    <w:rsid w:val="00985B1A"/>
    <w:rsid w:val="00986495"/>
    <w:rsid w:val="00991AF8"/>
    <w:rsid w:val="00A117E1"/>
    <w:rsid w:val="00A310C4"/>
    <w:rsid w:val="00A45C35"/>
    <w:rsid w:val="00A76071"/>
    <w:rsid w:val="00AA01FC"/>
    <w:rsid w:val="00AA2E69"/>
    <w:rsid w:val="00AC2D55"/>
    <w:rsid w:val="00B132C1"/>
    <w:rsid w:val="00B46C47"/>
    <w:rsid w:val="00B66F72"/>
    <w:rsid w:val="00B9715A"/>
    <w:rsid w:val="00BD3DB3"/>
    <w:rsid w:val="00BE0EA6"/>
    <w:rsid w:val="00BF728F"/>
    <w:rsid w:val="00C034D1"/>
    <w:rsid w:val="00C06AC4"/>
    <w:rsid w:val="00C222A1"/>
    <w:rsid w:val="00C262F1"/>
    <w:rsid w:val="00C42672"/>
    <w:rsid w:val="00C94DD7"/>
    <w:rsid w:val="00CA4D33"/>
    <w:rsid w:val="00CC1231"/>
    <w:rsid w:val="00CD270E"/>
    <w:rsid w:val="00D008D0"/>
    <w:rsid w:val="00D33903"/>
    <w:rsid w:val="00D40208"/>
    <w:rsid w:val="00D5227A"/>
    <w:rsid w:val="00D6110D"/>
    <w:rsid w:val="00D61B68"/>
    <w:rsid w:val="00D64152"/>
    <w:rsid w:val="00D90A6A"/>
    <w:rsid w:val="00DC449B"/>
    <w:rsid w:val="00DF6B54"/>
    <w:rsid w:val="00E04FCB"/>
    <w:rsid w:val="00E4660F"/>
    <w:rsid w:val="00E64E2F"/>
    <w:rsid w:val="00E825A2"/>
    <w:rsid w:val="00EC046E"/>
    <w:rsid w:val="00ED7BF3"/>
    <w:rsid w:val="00F21528"/>
    <w:rsid w:val="00F219BA"/>
    <w:rsid w:val="00F7152C"/>
    <w:rsid w:val="00F91D2B"/>
    <w:rsid w:val="00F95F30"/>
    <w:rsid w:val="00FC43F4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2C3D450B"/>
  <w15:chartTrackingRefBased/>
  <w15:docId w15:val="{63D9F2DF-2934-4587-8024-4FEE274F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24E8-FC3F-4AF8-B808-5805DB36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cp:lastModifiedBy>Tiiu Klement</cp:lastModifiedBy>
  <cp:revision>2</cp:revision>
  <cp:lastPrinted>2013-03-01T07:15:00Z</cp:lastPrinted>
  <dcterms:created xsi:type="dcterms:W3CDTF">2023-11-22T08:33:00Z</dcterms:created>
  <dcterms:modified xsi:type="dcterms:W3CDTF">2023-11-22T08:33:00Z</dcterms:modified>
</cp:coreProperties>
</file>