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65403BC4" w:rsidR="006E4C89" w:rsidRPr="003A4297" w:rsidRDefault="0042054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377A2F3C" w:rsidR="006E4C89" w:rsidRPr="003A4297" w:rsidRDefault="00932C8D" w:rsidP="00B20A07">
            <w:r>
              <w:t>Pea</w:t>
            </w:r>
            <w:r w:rsidR="0041721D">
              <w:t>spetsialist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24443C61" w:rsidR="006E4C89" w:rsidRPr="003A4297" w:rsidRDefault="0042054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034BB565" w:rsidR="006E4C89" w:rsidRPr="003A4297" w:rsidRDefault="00D85BB8">
            <w:pPr>
              <w:rPr>
                <w:b/>
              </w:rPr>
            </w:pPr>
            <w:r>
              <w:rPr>
                <w:b/>
              </w:rPr>
              <w:t>Gerda Alliksoo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1DF31490" w:rsidR="006E4C89" w:rsidRPr="003A4297" w:rsidRDefault="0041721D" w:rsidP="00BF17AA">
            <w:r>
              <w:t>Arengutoetuste osakond, menetlusbüroo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076CB38" w:rsidR="006E4C89" w:rsidRPr="003A4297" w:rsidRDefault="00196F1C" w:rsidP="00BF17AA">
            <w:r w:rsidRPr="000A3465">
              <w:t>Euroopa Liidu ühise põllumajanduspoliitika abinõude investeeringutoetuste valdkon</w:t>
            </w:r>
            <w:r>
              <w:t>na teenusejuht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020B1EA3" w:rsidR="006E4C89" w:rsidRPr="0074282A" w:rsidRDefault="0041721D" w:rsidP="00932C8D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932C8D">
              <w:t>pea</w:t>
            </w:r>
            <w:r>
              <w:t>spetsialist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687B4838" w:rsidR="006E4C89" w:rsidRPr="0074282A" w:rsidRDefault="0041721D" w:rsidP="005710BC">
            <w:pPr>
              <w:rPr>
                <w:highlight w:val="yellow"/>
              </w:rPr>
            </w:pPr>
            <w:r>
              <w:t xml:space="preserve">Arengutoetuste osakond, menetlusbüroo </w:t>
            </w:r>
            <w:r w:rsidR="005710BC">
              <w:t>peaspetsialist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7FA2FB00" w:rsidR="006E4C89" w:rsidRPr="0074282A" w:rsidRDefault="0041721D" w:rsidP="00932C8D">
            <w:pPr>
              <w:rPr>
                <w:highlight w:val="yellow"/>
              </w:rPr>
            </w:pPr>
            <w:r>
              <w:t>Arengutoetuste osakond, menetlusbüroo peaspetsialisti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41721D">
            <w:r w:rsidRPr="0041721D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1634F08D" w:rsidR="006E4C89" w:rsidRPr="003A4297" w:rsidRDefault="0041721D">
            <w:r w:rsidRPr="0041721D"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026D61D5" w14:textId="1484EC4E" w:rsidR="00D77DEC" w:rsidRDefault="00932C8D" w:rsidP="00D77DEC">
      <w:pPr>
        <w:pStyle w:val="BodyText"/>
        <w:ind w:left="-142" w:right="-58"/>
      </w:pPr>
      <w:r>
        <w:t>Peaspetsialisti</w:t>
      </w:r>
      <w:r w:rsidR="0041721D" w:rsidRPr="00BA5831">
        <w:t xml:space="preserve"> töö eesmärgiks on </w:t>
      </w:r>
      <w:r w:rsidR="0041721D" w:rsidRPr="00FD0B6E">
        <w:t xml:space="preserve">Euroopa Liidu ühise põllumajanduspoliitika abinõude, maaelu ja põllumajandusturu korraldamise riiklike abinõude </w:t>
      </w:r>
      <w:r w:rsidR="00D77DEC">
        <w:t xml:space="preserve">ning </w:t>
      </w:r>
      <w:r w:rsidR="00D77DEC">
        <w:rPr>
          <w:color w:val="000000"/>
        </w:rPr>
        <w:t>taaste- ja vastupidavuskava</w:t>
      </w:r>
      <w:r w:rsidR="00D77DEC">
        <w:t xml:space="preserve"> meetmete </w:t>
      </w:r>
      <w:r>
        <w:t>menetlemine</w:t>
      </w:r>
      <w:r w:rsidR="0041721D" w:rsidRPr="00BA5831">
        <w:t xml:space="preserve">. </w:t>
      </w:r>
    </w:p>
    <w:p w14:paraId="77139ABA" w14:textId="77777777" w:rsidR="00932C8D" w:rsidRDefault="00932C8D" w:rsidP="00932C8D">
      <w:pPr>
        <w:pStyle w:val="BodyText"/>
        <w:ind w:left="-142" w:right="-58"/>
      </w:pPr>
    </w:p>
    <w:p w14:paraId="677B475E" w14:textId="77777777" w:rsidR="00932C8D" w:rsidRDefault="00932C8D" w:rsidP="00932C8D">
      <w:pPr>
        <w:pStyle w:val="BodyText"/>
        <w:ind w:left="-142" w:right="-58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3168D98A" w14:textId="77777777" w:rsidR="00932C8D" w:rsidRDefault="00932C8D" w:rsidP="00932C8D">
      <w:pPr>
        <w:pStyle w:val="BodyText"/>
        <w:ind w:left="-142" w:right="-58"/>
      </w:pPr>
    </w:p>
    <w:p w14:paraId="0725F9D8" w14:textId="77777777" w:rsidR="00932C8D" w:rsidRDefault="00932C8D" w:rsidP="00932C8D">
      <w:pPr>
        <w:pStyle w:val="BodyText"/>
        <w:ind w:left="-142" w:right="-58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1970AFEE" w14:textId="77777777" w:rsidR="00932C8D" w:rsidRDefault="00932C8D" w:rsidP="00932C8D">
      <w:pPr>
        <w:pStyle w:val="BodyText"/>
        <w:ind w:left="-142" w:right="-58"/>
      </w:pPr>
    </w:p>
    <w:p w14:paraId="6C0480E5" w14:textId="33996A21" w:rsidR="00932C8D" w:rsidRDefault="00932C8D" w:rsidP="007B4D3E">
      <w:pPr>
        <w:pStyle w:val="BodyText"/>
        <w:ind w:left="-142" w:right="-58"/>
      </w:pPr>
      <w:r>
        <w:t>Teenistuja juhindub oma töös avaliku teenistuse seadusest, ametniku eetikakoodeksist, tööga seotud õigusaktidest, Põllumajanduse Registrite ja Informatsiooni Ameti (edaspidi PRIA) ja osakonna põhimäärusest, sisekorraeeskir</w:t>
      </w:r>
      <w:r w:rsidR="007B4D3E">
        <w:t>jast, teenindusstandardist ning käesolevast</w:t>
      </w:r>
      <w:r>
        <w:t xml:space="preserve">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E4C89" w:rsidRPr="003A4297" w14:paraId="55D98BB3" w14:textId="77777777" w:rsidTr="00D85BB8">
        <w:tc>
          <w:tcPr>
            <w:tcW w:w="3823" w:type="dxa"/>
          </w:tcPr>
          <w:p w14:paraId="55D98BB1" w14:textId="7D860849" w:rsidR="006E4C89" w:rsidRPr="003A4297" w:rsidRDefault="006F2406" w:rsidP="00D85BB8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819" w:type="dxa"/>
          </w:tcPr>
          <w:p w14:paraId="55D98BB2" w14:textId="79FB2A66" w:rsidR="006E4C89" w:rsidRPr="003A4297" w:rsidRDefault="006E4C89" w:rsidP="00D85BB8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A3504A" w:rsidRPr="003A4297" w14:paraId="55D98BBA" w14:textId="77777777" w:rsidTr="00D85BB8">
        <w:tc>
          <w:tcPr>
            <w:tcW w:w="3823" w:type="dxa"/>
          </w:tcPr>
          <w:p w14:paraId="55D98BB4" w14:textId="0DC53A2A" w:rsidR="00A3504A" w:rsidRPr="003A4297" w:rsidRDefault="00932C8D" w:rsidP="00D85BB8">
            <w:r>
              <w:rPr>
                <w:sz w:val="23"/>
                <w:szCs w:val="23"/>
              </w:rPr>
              <w:t>Menetlus</w:t>
            </w:r>
          </w:p>
        </w:tc>
        <w:tc>
          <w:tcPr>
            <w:tcW w:w="4819" w:type="dxa"/>
          </w:tcPr>
          <w:p w14:paraId="75184053" w14:textId="77777777" w:rsidR="007A37FE" w:rsidRPr="007A37FE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protseduurireeglitest </w:t>
            </w:r>
            <w:r>
              <w:t>tulenevatest nõuetest, toimingutest ja tähtaegadest</w:t>
            </w:r>
          </w:p>
          <w:p w14:paraId="30CD844A" w14:textId="3E68A38B" w:rsidR="00932C8D" w:rsidRPr="007A37FE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 w:rsidRPr="007A37FE">
              <w:rPr>
                <w:sz w:val="24"/>
              </w:rPr>
              <w:lastRenderedPageBreak/>
              <w:t xml:space="preserve">Töökorraldusest sõltuvalt võivad </w:t>
            </w:r>
            <w:r w:rsidRPr="007A37FE">
              <w:rPr>
                <w:spacing w:val="-4"/>
                <w:sz w:val="24"/>
              </w:rPr>
              <w:t xml:space="preserve">antud </w:t>
            </w:r>
            <w:r w:rsidRPr="007A37FE">
              <w:rPr>
                <w:sz w:val="24"/>
              </w:rPr>
              <w:t>tähtajad erineda protseduurides</w:t>
            </w:r>
            <w:r w:rsidRPr="007A37FE">
              <w:rPr>
                <w:spacing w:val="-6"/>
                <w:sz w:val="24"/>
              </w:rPr>
              <w:t xml:space="preserve"> </w:t>
            </w:r>
            <w:r w:rsidRPr="007A37FE">
              <w:rPr>
                <w:sz w:val="24"/>
              </w:rPr>
              <w:t>toodud tähtaegadest, eeldusel, et</w:t>
            </w:r>
            <w:r w:rsidRPr="007A37FE">
              <w:rPr>
                <w:sz w:val="23"/>
                <w:szCs w:val="23"/>
              </w:rPr>
              <w:t xml:space="preserve"> </w:t>
            </w:r>
            <w:r w:rsidRPr="007A37FE">
              <w:rPr>
                <w:sz w:val="24"/>
              </w:rPr>
              <w:t>seadustest/ määrustest tulenevatest tähtaegadest peetakse kinni</w:t>
            </w:r>
          </w:p>
          <w:p w14:paraId="2E4073E1" w14:textId="2A4100EE" w:rsidR="00932C8D" w:rsidRP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</w:t>
            </w:r>
            <w:r w:rsidR="00280596">
              <w:rPr>
                <w:sz w:val="24"/>
              </w:rPr>
              <w:t>ja siseriiklikest õigusaktidest (n</w:t>
            </w:r>
            <w:r w:rsidR="00656300">
              <w:rPr>
                <w:sz w:val="24"/>
              </w:rPr>
              <w:t>t</w:t>
            </w:r>
            <w:r w:rsidR="00280596">
              <w:rPr>
                <w:sz w:val="24"/>
              </w:rPr>
              <w:t xml:space="preserve"> </w:t>
            </w:r>
            <w:r w:rsidR="00AA0604">
              <w:rPr>
                <w:sz w:val="24"/>
              </w:rPr>
              <w:t>MAK, ÜPP SK, ELÜPS, HMS, RHS</w:t>
            </w:r>
            <w:r w:rsidRPr="00932C8D">
              <w:rPr>
                <w:sz w:val="24"/>
              </w:rPr>
              <w:t xml:space="preserve"> ja </w:t>
            </w:r>
            <w:r w:rsidR="00AA0604">
              <w:rPr>
                <w:sz w:val="24"/>
              </w:rPr>
              <w:t>ministri määrused)</w:t>
            </w:r>
          </w:p>
          <w:p w14:paraId="08BBED9E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2C977F32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4AF76EDD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1164FBFD" w14:textId="5CB9249C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Protseduuri või saadud suuliste juhiste kohaselt on esitatud </w:t>
            </w:r>
            <w:r w:rsidR="00BD11BB">
              <w:rPr>
                <w:sz w:val="24"/>
              </w:rPr>
              <w:t xml:space="preserve">menetlusjuhile </w:t>
            </w:r>
            <w:r>
              <w:rPr>
                <w:sz w:val="24"/>
              </w:rPr>
              <w:t>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5D98BB9" w14:textId="3C94774D" w:rsidR="004A5F63" w:rsidRP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Rikkumiste ilmnemisel on informeeritud koheselt</w:t>
            </w:r>
            <w:r w:rsidR="00DE3AF6">
              <w:rPr>
                <w:sz w:val="24"/>
              </w:rPr>
              <w:t xml:space="preserve"> teenuse</w:t>
            </w:r>
            <w:r w:rsidR="00A50101">
              <w:rPr>
                <w:sz w:val="24"/>
              </w:rPr>
              <w:t xml:space="preserve">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 ning</w:t>
            </w:r>
            <w:r w:rsidRPr="00932C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6C77CE" w:rsidRPr="003A4297" w14:paraId="55D98BBE" w14:textId="77777777" w:rsidTr="00D85BB8">
        <w:tc>
          <w:tcPr>
            <w:tcW w:w="3823" w:type="dxa"/>
          </w:tcPr>
          <w:p w14:paraId="55D98BBB" w14:textId="6C42433E" w:rsidR="006C77CE" w:rsidRPr="00686DB3" w:rsidRDefault="00932C8D" w:rsidP="00D85BB8">
            <w:r>
              <w:lastRenderedPageBreak/>
              <w:t>Dokumendihaldus</w:t>
            </w:r>
            <w:r w:rsidRPr="00686DB3">
              <w:t xml:space="preserve"> </w:t>
            </w:r>
          </w:p>
        </w:tc>
        <w:tc>
          <w:tcPr>
            <w:tcW w:w="4819" w:type="dxa"/>
          </w:tcPr>
          <w:p w14:paraId="58F9180B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671C32E3" w14:textId="77777777" w:rsid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5D98BBD" w14:textId="7619B087" w:rsidR="00FB60F1" w:rsidRPr="00932C8D" w:rsidRDefault="00932C8D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 registreerimine</w:t>
            </w:r>
          </w:p>
        </w:tc>
      </w:tr>
      <w:tr w:rsidR="00686DB3" w:rsidRPr="003A4297" w14:paraId="55D98BC1" w14:textId="77777777" w:rsidTr="00D85BB8">
        <w:tc>
          <w:tcPr>
            <w:tcW w:w="3823" w:type="dxa"/>
          </w:tcPr>
          <w:p w14:paraId="55D98BBF" w14:textId="5A194BD5" w:rsidR="00686DB3" w:rsidRPr="0041721D" w:rsidRDefault="005B7E23" w:rsidP="00D85BB8">
            <w:r>
              <w:t>Infosüsteemide kasutamine</w:t>
            </w:r>
          </w:p>
        </w:tc>
        <w:tc>
          <w:tcPr>
            <w:tcW w:w="4819" w:type="dxa"/>
          </w:tcPr>
          <w:p w14:paraId="15FB29B4" w14:textId="77777777" w:rsidR="005B7E23" w:rsidRDefault="005B7E23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A476D3" w14:textId="77777777" w:rsidR="00686DB3" w:rsidRDefault="005B7E23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5D98BC0" w14:textId="056F3BE5" w:rsidR="00D9568C" w:rsidRPr="005B7E23" w:rsidRDefault="00D9568C" w:rsidP="00D85BB8">
            <w:pPr>
              <w:pStyle w:val="TableParagraph"/>
              <w:numPr>
                <w:ilvl w:val="0"/>
                <w:numId w:val="1"/>
              </w:numPr>
              <w:tabs>
                <w:tab w:val="clear" w:pos="360"/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järgsed </w:t>
            </w:r>
            <w:r>
              <w:rPr>
                <w:sz w:val="24"/>
              </w:rPr>
              <w:lastRenderedPageBreak/>
              <w:t>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686DB3" w:rsidRPr="003A4297" w14:paraId="55D98BC5" w14:textId="77777777" w:rsidTr="00D85BB8">
        <w:tc>
          <w:tcPr>
            <w:tcW w:w="3823" w:type="dxa"/>
          </w:tcPr>
          <w:p w14:paraId="55D98BC2" w14:textId="339A906C" w:rsidR="00686DB3" w:rsidRPr="0041721D" w:rsidRDefault="005B7E23" w:rsidP="00D85BB8">
            <w:r>
              <w:lastRenderedPageBreak/>
              <w:t>Koolitused</w:t>
            </w:r>
          </w:p>
        </w:tc>
        <w:tc>
          <w:tcPr>
            <w:tcW w:w="4819" w:type="dxa"/>
          </w:tcPr>
          <w:p w14:paraId="55D98BC3" w14:textId="164B2DA8" w:rsidR="00686DB3" w:rsidRPr="0041721D" w:rsidRDefault="005B7E23" w:rsidP="00D85BB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Teenistuja on osa võtnud kõigist toimuvatest menetluskoolitustest, kus</w:t>
            </w:r>
            <w:r>
              <w:rPr>
                <w:spacing w:val="-8"/>
              </w:rPr>
              <w:t xml:space="preserve"> </w:t>
            </w:r>
            <w:r>
              <w:t xml:space="preserve">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  <w:p w14:paraId="55D98BC4" w14:textId="77777777" w:rsidR="00686DB3" w:rsidRPr="0041721D" w:rsidRDefault="00686DB3" w:rsidP="00D85BB8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D85BB8">
        <w:tc>
          <w:tcPr>
            <w:tcW w:w="3823" w:type="dxa"/>
          </w:tcPr>
          <w:p w14:paraId="55D98BC6" w14:textId="3CFC5567" w:rsidR="00367EC2" w:rsidRPr="003A4297" w:rsidRDefault="005B7E23" w:rsidP="00D85BB8">
            <w:r>
              <w:t>Uute teenistujate toetamine sisseelamisel</w:t>
            </w:r>
          </w:p>
        </w:tc>
        <w:tc>
          <w:tcPr>
            <w:tcW w:w="4819" w:type="dxa"/>
          </w:tcPr>
          <w:p w14:paraId="55D98BC9" w14:textId="0DB60FEF" w:rsidR="00594752" w:rsidRPr="003A4297" w:rsidRDefault="005B7E23" w:rsidP="00D85BB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Uuel meeskonnaliikmel on aidatud sujuvalt organisatsiooni sisse</w:t>
            </w:r>
            <w:r>
              <w:rPr>
                <w:spacing w:val="-2"/>
              </w:rPr>
              <w:t xml:space="preserve"> </w:t>
            </w:r>
            <w:r>
              <w:t>elada</w:t>
            </w:r>
          </w:p>
        </w:tc>
      </w:tr>
      <w:tr w:rsidR="005B7E23" w:rsidRPr="003A4297" w14:paraId="349DEDC3" w14:textId="77777777" w:rsidTr="00D85BB8">
        <w:tc>
          <w:tcPr>
            <w:tcW w:w="3823" w:type="dxa"/>
          </w:tcPr>
          <w:p w14:paraId="068E7CCA" w14:textId="0279A130" w:rsidR="005B7E23" w:rsidRDefault="005B7E23" w:rsidP="00D85BB8">
            <w:r>
              <w:t>Infovahetuse teostamine organisatsioonis</w:t>
            </w:r>
          </w:p>
        </w:tc>
        <w:tc>
          <w:tcPr>
            <w:tcW w:w="4819" w:type="dxa"/>
          </w:tcPr>
          <w:p w14:paraId="03AE6A11" w14:textId="77777777" w:rsidR="005B7E23" w:rsidRDefault="005B7E23" w:rsidP="00D85BB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2355FB7F" w14:textId="727E7FAD" w:rsidR="005B7E23" w:rsidRPr="009F6815" w:rsidRDefault="005B7E23" w:rsidP="00D85BB8">
            <w:pPr>
              <w:pStyle w:val="TableParagraph"/>
              <w:numPr>
                <w:ilvl w:val="0"/>
                <w:numId w:val="1"/>
              </w:numPr>
              <w:spacing w:before="3" w:line="237" w:lineRule="auto"/>
              <w:ind w:right="985"/>
              <w:rPr>
                <w:sz w:val="24"/>
              </w:rPr>
            </w:pPr>
            <w:r w:rsidRPr="006579A3">
              <w:rPr>
                <w:sz w:val="24"/>
              </w:rPr>
              <w:t>Teenistuja on kinni pidanud konfidentsiaalsuse nõudest ja ei ole väljastanud oma töö käigus saadud</w:t>
            </w:r>
            <w:r w:rsidR="009F6815" w:rsidRPr="006579A3">
              <w:rPr>
                <w:sz w:val="24"/>
              </w:rPr>
              <w:t xml:space="preserve"> </w:t>
            </w:r>
            <w:r w:rsidRPr="006579A3">
              <w:rPr>
                <w:sz w:val="24"/>
              </w:rPr>
              <w:t>informatsiooni asjasse mittepuutuvatele isikutele</w:t>
            </w:r>
          </w:p>
        </w:tc>
      </w:tr>
    </w:tbl>
    <w:p w14:paraId="55D98BD6" w14:textId="0A7A8543" w:rsidR="006E4C89" w:rsidRDefault="00D85BB8">
      <w:r>
        <w:br w:type="textWrapping" w:clear="all"/>
      </w:r>
    </w:p>
    <w:p w14:paraId="34479A8D" w14:textId="77777777" w:rsidR="001518E3" w:rsidRDefault="001518E3" w:rsidP="00BE5D70">
      <w:pPr>
        <w:jc w:val="center"/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5D204ADB" w:rsidR="001518E3" w:rsidRPr="003A4297" w:rsidRDefault="0041721D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6CC976F5" w:rsidR="001518E3" w:rsidRPr="003A4297" w:rsidRDefault="0041721D" w:rsidP="001518E3">
            <w:pPr>
              <w:numPr>
                <w:ilvl w:val="0"/>
                <w:numId w:val="8"/>
              </w:numPr>
            </w:pPr>
            <w:r w:rsidRPr="0041721D">
              <w:rPr>
                <w:b/>
                <w:bCs/>
                <w:szCs w:val="20"/>
              </w:rPr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4" w14:textId="6CCE8CA5" w:rsidR="001518E3" w:rsidRPr="001518E3" w:rsidRDefault="001518E3" w:rsidP="0041721D">
            <w:pPr>
              <w:numPr>
                <w:ilvl w:val="0"/>
                <w:numId w:val="5"/>
              </w:numPr>
            </w:pPr>
            <w:r w:rsidRPr="003A4297">
              <w:t>hea suhtlemisosku</w:t>
            </w:r>
            <w:r w:rsidR="0041721D">
              <w:t>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5735FD96" w:rsidR="001518E3" w:rsidRPr="003A4297" w:rsidRDefault="009F6815">
            <w:pPr>
              <w:numPr>
                <w:ilvl w:val="0"/>
                <w:numId w:val="6"/>
              </w:numPr>
            </w:pPr>
            <w:r>
              <w:t>K</w:t>
            </w:r>
            <w:r w:rsidR="001518E3" w:rsidRPr="003A4297">
              <w:t>orrektsus ja täpsus</w:t>
            </w:r>
          </w:p>
          <w:p w14:paraId="55D98C25" w14:textId="50C132F3" w:rsidR="001518E3" w:rsidRPr="003A4297" w:rsidRDefault="009F6815">
            <w:pPr>
              <w:numPr>
                <w:ilvl w:val="0"/>
                <w:numId w:val="6"/>
              </w:numPr>
            </w:pPr>
            <w:r>
              <w:t>M</w:t>
            </w:r>
            <w:r w:rsidR="001518E3" w:rsidRPr="003A4297">
              <w:t>eeskonnatöövalmidus</w:t>
            </w:r>
          </w:p>
          <w:p w14:paraId="7F0CBF12" w14:textId="235B993A" w:rsidR="001518E3" w:rsidRDefault="009F6815">
            <w:pPr>
              <w:numPr>
                <w:ilvl w:val="0"/>
                <w:numId w:val="6"/>
              </w:numPr>
            </w:pPr>
            <w:r>
              <w:t>H</w:t>
            </w:r>
            <w:r w:rsidR="001518E3" w:rsidRPr="003A4297">
              <w:t>ea stressitaluvus</w:t>
            </w:r>
          </w:p>
          <w:p w14:paraId="55D98C26" w14:textId="3AA9512A" w:rsidR="0041721D" w:rsidRPr="003A4297" w:rsidRDefault="0041721D" w:rsidP="0041721D">
            <w:pPr>
              <w:numPr>
                <w:ilvl w:val="0"/>
                <w:numId w:val="6"/>
              </w:numPr>
            </w:pPr>
            <w:r w:rsidRPr="008B10C9">
              <w:t>Analüüsivõime ja üldistamisvõime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7573A3CF" w:rsidR="006E4C89" w:rsidRPr="006D575E" w:rsidRDefault="00C249D1" w:rsidP="004750C8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4750C8">
        <w:rPr>
          <w:sz w:val="22"/>
          <w:szCs w:val="22"/>
        </w:rPr>
        <w:t>Kristel Võsu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651C08DC" w:rsidR="006E4C89" w:rsidRPr="006D575E" w:rsidRDefault="006E4C89" w:rsidP="005710BC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D85BB8">
        <w:rPr>
          <w:sz w:val="22"/>
          <w:szCs w:val="22"/>
        </w:rPr>
        <w:t>Gerda Alliksoo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C26E" w14:textId="77777777" w:rsidR="00140898" w:rsidRDefault="00140898">
      <w:r>
        <w:separator/>
      </w:r>
    </w:p>
  </w:endnote>
  <w:endnote w:type="continuationSeparator" w:id="0">
    <w:p w14:paraId="0FCD1F9B" w14:textId="77777777" w:rsidR="00140898" w:rsidRDefault="0014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833F" w14:textId="77777777" w:rsidR="00140898" w:rsidRDefault="00140898">
      <w:r>
        <w:separator/>
      </w:r>
    </w:p>
  </w:footnote>
  <w:footnote w:type="continuationSeparator" w:id="0">
    <w:p w14:paraId="2E535EEE" w14:textId="77777777" w:rsidR="00140898" w:rsidRDefault="0014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3FD44632" w:rsidR="00504A9B" w:rsidRDefault="00D85BB8">
    <w:pPr>
      <w:pStyle w:val="Header"/>
      <w:rPr>
        <w:lang w:val="et-EE"/>
      </w:rPr>
    </w:pPr>
    <w:r>
      <w:rPr>
        <w:lang w:val="et-EE"/>
      </w:rPr>
      <w:t>Gerda Alliksoo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2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3072D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0898"/>
    <w:rsid w:val="0014342C"/>
    <w:rsid w:val="001518E3"/>
    <w:rsid w:val="00176056"/>
    <w:rsid w:val="00183A4A"/>
    <w:rsid w:val="00196F1C"/>
    <w:rsid w:val="001D04CA"/>
    <w:rsid w:val="001D0994"/>
    <w:rsid w:val="001D4F07"/>
    <w:rsid w:val="001E3ECE"/>
    <w:rsid w:val="001F5FEE"/>
    <w:rsid w:val="00214E0D"/>
    <w:rsid w:val="00242843"/>
    <w:rsid w:val="0024285A"/>
    <w:rsid w:val="0026115A"/>
    <w:rsid w:val="0026754B"/>
    <w:rsid w:val="0027764A"/>
    <w:rsid w:val="00280241"/>
    <w:rsid w:val="00280596"/>
    <w:rsid w:val="002B08C0"/>
    <w:rsid w:val="002B63D2"/>
    <w:rsid w:val="002D0C77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4E75"/>
    <w:rsid w:val="0041721D"/>
    <w:rsid w:val="00420541"/>
    <w:rsid w:val="00426CCF"/>
    <w:rsid w:val="00433D69"/>
    <w:rsid w:val="00471981"/>
    <w:rsid w:val="004750C8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07A3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10BC"/>
    <w:rsid w:val="00577BE6"/>
    <w:rsid w:val="00580621"/>
    <w:rsid w:val="00583257"/>
    <w:rsid w:val="00594752"/>
    <w:rsid w:val="005954D0"/>
    <w:rsid w:val="005A4120"/>
    <w:rsid w:val="005A5FF9"/>
    <w:rsid w:val="005B7A7A"/>
    <w:rsid w:val="005B7E23"/>
    <w:rsid w:val="005C4539"/>
    <w:rsid w:val="005D5066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56300"/>
    <w:rsid w:val="006579A3"/>
    <w:rsid w:val="00664615"/>
    <w:rsid w:val="00675B8F"/>
    <w:rsid w:val="00683786"/>
    <w:rsid w:val="00686DB3"/>
    <w:rsid w:val="006C5E18"/>
    <w:rsid w:val="006C77CE"/>
    <w:rsid w:val="006D575E"/>
    <w:rsid w:val="006E4C89"/>
    <w:rsid w:val="006E5A1E"/>
    <w:rsid w:val="006F2406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7FE"/>
    <w:rsid w:val="007A3BD7"/>
    <w:rsid w:val="007B2CA6"/>
    <w:rsid w:val="007B46CE"/>
    <w:rsid w:val="007B4D3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2C8D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1BD6"/>
    <w:rsid w:val="009B2185"/>
    <w:rsid w:val="009D4169"/>
    <w:rsid w:val="009D4F06"/>
    <w:rsid w:val="009F6815"/>
    <w:rsid w:val="009F701E"/>
    <w:rsid w:val="00A14DA5"/>
    <w:rsid w:val="00A2708D"/>
    <w:rsid w:val="00A3504A"/>
    <w:rsid w:val="00A366C1"/>
    <w:rsid w:val="00A440F3"/>
    <w:rsid w:val="00A44CF1"/>
    <w:rsid w:val="00A50101"/>
    <w:rsid w:val="00A553C9"/>
    <w:rsid w:val="00A7439B"/>
    <w:rsid w:val="00A75E35"/>
    <w:rsid w:val="00A92A8B"/>
    <w:rsid w:val="00A930B7"/>
    <w:rsid w:val="00AA0604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11BB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84FFE"/>
    <w:rsid w:val="00C91D3E"/>
    <w:rsid w:val="00C91DD0"/>
    <w:rsid w:val="00C9593A"/>
    <w:rsid w:val="00CB498B"/>
    <w:rsid w:val="00CB4B8B"/>
    <w:rsid w:val="00CB7A8A"/>
    <w:rsid w:val="00CD2FAF"/>
    <w:rsid w:val="00CE1ADE"/>
    <w:rsid w:val="00CE23B1"/>
    <w:rsid w:val="00CE4449"/>
    <w:rsid w:val="00D50E26"/>
    <w:rsid w:val="00D545D3"/>
    <w:rsid w:val="00D62D23"/>
    <w:rsid w:val="00D66B52"/>
    <w:rsid w:val="00D71B3E"/>
    <w:rsid w:val="00D77A8B"/>
    <w:rsid w:val="00D77DEC"/>
    <w:rsid w:val="00D819D8"/>
    <w:rsid w:val="00D84CD4"/>
    <w:rsid w:val="00D85BB8"/>
    <w:rsid w:val="00D907ED"/>
    <w:rsid w:val="00D9568C"/>
    <w:rsid w:val="00D9661C"/>
    <w:rsid w:val="00DA7444"/>
    <w:rsid w:val="00DC1EA6"/>
    <w:rsid w:val="00DD12F4"/>
    <w:rsid w:val="00DE0FD3"/>
    <w:rsid w:val="00DE19E7"/>
    <w:rsid w:val="00DE3AF6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45D3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customStyle="1" w:styleId="Default">
    <w:name w:val="Default"/>
    <w:rsid w:val="0041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21D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932C8D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8F06-D54F-48F0-9B8A-CB6570BF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Gerda Alliksoo</dc:title>
  <dc:creator>kadip</dc:creator>
  <cp:lastModifiedBy>Tiiu Klement</cp:lastModifiedBy>
  <cp:revision>3</cp:revision>
  <cp:lastPrinted>2013-04-03T06:22:00Z</cp:lastPrinted>
  <dcterms:created xsi:type="dcterms:W3CDTF">2023-08-21T08:16:00Z</dcterms:created>
  <dcterms:modified xsi:type="dcterms:W3CDTF">2023-08-21T08:43:00Z</dcterms:modified>
</cp:coreProperties>
</file>