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4E0C8AA" w:rsidR="006E4C89" w:rsidRPr="003A4297" w:rsidRDefault="0041721D" w:rsidP="00B20A07">
            <w:r>
              <w:t>Arendusspetsialist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41359556" w:rsidR="006E4C89" w:rsidRPr="003A4297" w:rsidRDefault="00C01517">
            <w:pPr>
              <w:rPr>
                <w:b/>
              </w:rPr>
            </w:pPr>
            <w:r>
              <w:rPr>
                <w:b/>
              </w:rPr>
              <w:t>Elen Liiv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6BBD67C1" w:rsidR="006E4C89" w:rsidRPr="003A4297" w:rsidRDefault="0041721D" w:rsidP="00BF17AA">
            <w:r w:rsidRPr="00726464">
              <w:t xml:space="preserve">Väikeettevõtluse arendamise ja </w:t>
            </w:r>
            <w:r>
              <w:t>turukorralduse valdkonna teenus</w:t>
            </w:r>
            <w:r w:rsidRPr="00726464">
              <w:t>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BC109D2" w:rsidR="006E4C89" w:rsidRPr="0074282A" w:rsidRDefault="0041721D" w:rsidP="00735734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7DF7FEEE" w:rsidR="006E4C89" w:rsidRPr="0074282A" w:rsidRDefault="0041721D">
            <w:pPr>
              <w:rPr>
                <w:highlight w:val="yellow"/>
              </w:rPr>
            </w:pPr>
            <w:r>
              <w:t>Arengutoetuste osakond, menetlusbüroo arendusspetsialist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1C9E5D04" w:rsidR="006E4C89" w:rsidRPr="0074282A" w:rsidRDefault="0041721D" w:rsidP="00BF17AA">
            <w:pPr>
              <w:rPr>
                <w:highlight w:val="yellow"/>
              </w:rPr>
            </w:pPr>
            <w:r>
              <w:t>Arengutoetuste osakon</w:t>
            </w:r>
            <w:r w:rsidR="008B4362">
              <w:t>na</w:t>
            </w:r>
            <w:r>
              <w:t xml:space="preserve"> menetlusbüroo arendusspetsialisti ja peaspetsialisti</w:t>
            </w:r>
            <w:r w:rsidR="00C01517">
              <w:t xml:space="preserve"> ning v</w:t>
            </w:r>
            <w:r w:rsidR="00C01517" w:rsidRPr="00726464">
              <w:t xml:space="preserve">äikeettevõtluse arendamise ja </w:t>
            </w:r>
            <w:r w:rsidR="00C01517">
              <w:t>turukorralduse valdkonna teenus</w:t>
            </w:r>
            <w:r w:rsidR="00C01517" w:rsidRPr="00726464">
              <w:t>ejuht</w:t>
            </w:r>
            <w:r w:rsidR="00C01517">
              <w:t>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5C87FD15" w14:textId="77777777" w:rsidR="0041721D" w:rsidRDefault="0041721D" w:rsidP="0041721D">
      <w:pPr>
        <w:pStyle w:val="BodyText"/>
        <w:ind w:left="-142" w:right="-58"/>
      </w:pPr>
      <w:r w:rsidRPr="00BA5831">
        <w:t xml:space="preserve">Arendusspetsialisti töö eesmärgiks on </w:t>
      </w:r>
      <w:r w:rsidRPr="00FD0B6E">
        <w:t>Euroopa Liidu ühise põllumajanduspoliitika abinõude, maaelu ja põllumajandusturu korraldamise riiklike abinõude ning kalandusturu korraldamise abinõude meetmete</w:t>
      </w:r>
      <w:r w:rsidRPr="00BA5831">
        <w:t xml:space="preserve">, turukorralduse ja riiklike toetuste meetmete arendustegevused selliselt, et meetmed on administreeritavad Maaelu Arengu toetuste süsteemis (edaspidi MATS). </w:t>
      </w:r>
    </w:p>
    <w:p w14:paraId="78853DE3" w14:textId="77777777" w:rsidR="0041721D" w:rsidRPr="00BA5831" w:rsidRDefault="0041721D" w:rsidP="0041721D">
      <w:pPr>
        <w:pStyle w:val="BodyText"/>
        <w:ind w:left="-142" w:right="-58"/>
      </w:pPr>
    </w:p>
    <w:p w14:paraId="6804F73A" w14:textId="77777777" w:rsidR="0041721D" w:rsidRPr="00BA5831" w:rsidRDefault="0041721D" w:rsidP="0041721D">
      <w:pPr>
        <w:pStyle w:val="BodyText"/>
        <w:ind w:left="-142" w:right="-58"/>
      </w:pPr>
      <w:r w:rsidRPr="00BA5831"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210485">
        <w:tc>
          <w:tcPr>
            <w:tcW w:w="4248" w:type="dxa"/>
          </w:tcPr>
          <w:p w14:paraId="55D98BB1" w14:textId="7D860849" w:rsidR="006E4C89" w:rsidRPr="003A4297" w:rsidRDefault="006F2406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6F2406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210485">
        <w:tc>
          <w:tcPr>
            <w:tcW w:w="4248" w:type="dxa"/>
          </w:tcPr>
          <w:p w14:paraId="55D98BB4" w14:textId="34A7F8A8" w:rsidR="00A3504A" w:rsidRPr="003A4297" w:rsidRDefault="0041721D">
            <w:r>
              <w:rPr>
                <w:sz w:val="23"/>
                <w:szCs w:val="23"/>
              </w:rPr>
              <w:t>Arendustöö arengutoetuste osakonna meetmete administreerimise väljatöötamiseks menetlussüsteemis MATS</w:t>
            </w:r>
          </w:p>
        </w:tc>
        <w:tc>
          <w:tcPr>
            <w:tcW w:w="4274" w:type="dxa"/>
          </w:tcPr>
          <w:p w14:paraId="7D6FDAD5" w14:textId="7BBD6152" w:rsidR="0041721D" w:rsidRPr="00954016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54016">
              <w:t>Lähtudes toetus</w:t>
            </w:r>
            <w:r w:rsidR="0003072D">
              <w:t>te ajakavast on koostöös teenuse</w:t>
            </w:r>
            <w:r w:rsidRPr="00954016">
              <w:t xml:space="preserve">juhiga välja töötatud meetme plaan koos planeeritavate tähtaegadega. Kokkulepitud tähtaegadest on kinni peetud. </w:t>
            </w:r>
          </w:p>
          <w:p w14:paraId="472B0A1A" w14:textId="49E0E2B1" w:rsidR="0041721D" w:rsidRPr="00504B6B" w:rsidRDefault="0041721D" w:rsidP="004172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t-EE"/>
              </w:rPr>
            </w:pPr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Koostöös ministeeriumiga on osaletud siseriikliku meetme määruse </w:t>
            </w:r>
            <w:r w:rsidRPr="00954016">
              <w:rPr>
                <w:color w:val="000000"/>
                <w:sz w:val="23"/>
                <w:szCs w:val="23"/>
                <w:lang w:eastAsia="et-EE"/>
              </w:rPr>
              <w:lastRenderedPageBreak/>
              <w:t xml:space="preserve">väljatöötamisel. Meetme määrus on vajadusel muudetud ja selle jõustumisest on jäänud mõistlik aeg muudatuste sisseviimiseks MATS menetlussüsteemis ja tööjuhistes. Infovahetus määruse valmimisest on kajastatud vastavas </w:t>
            </w:r>
            <w:proofErr w:type="spellStart"/>
            <w:r w:rsidRPr="00954016">
              <w:rPr>
                <w:color w:val="000000"/>
                <w:sz w:val="23"/>
                <w:szCs w:val="23"/>
                <w:lang w:eastAsia="et-EE"/>
              </w:rPr>
              <w:t>Confluence’i</w:t>
            </w:r>
            <w:proofErr w:type="spellEnd"/>
            <w:r w:rsidRPr="00954016">
              <w:rPr>
                <w:color w:val="000000"/>
                <w:sz w:val="23"/>
                <w:szCs w:val="23"/>
                <w:lang w:eastAsia="et-EE"/>
              </w:rPr>
              <w:t xml:space="preserve"> leheruumis. Lähtuvalt määruse muudatustest on meetme arendamiseks vajalik sisend osapooltelt kogutud ja õigeaegselt esitatud. </w:t>
            </w:r>
          </w:p>
          <w:p w14:paraId="592F5080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Vajadusel on läbi viidud meetme avakoosolek ja seotud osapooltele on meetme üldist skeemi ja muudatusi tutvustatud. </w:t>
            </w:r>
          </w:p>
          <w:p w14:paraId="07301C2A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 stsenaariumis on õigusaktidest, standarditest ja tööprotsessidest tulenevad muudatused sisse viidud vastavalt meetme ajakavale. </w:t>
            </w:r>
          </w:p>
          <w:p w14:paraId="5BB52CA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e-PRIA tellimus esitatud. </w:t>
            </w:r>
          </w:p>
          <w:p w14:paraId="507FFC9B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esitatud infotehnoloogia osakonnale muudatuste sisend, nõuete seadistamise alustabelid või on seadistused tehtud vastava sisestusmooduli kaudu. </w:t>
            </w:r>
          </w:p>
          <w:p w14:paraId="590AA7A4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testijuhi testplaanile on menetlussüsteemi testimisel osaletud ning parandusettepanekud ja vead raporteeritud. </w:t>
            </w:r>
          </w:p>
          <w:p w14:paraId="08CE168C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valminud meetme administreerimise protseduur (sh üle vaadatud terminid) ja abimaterjalid taotlejatele. </w:t>
            </w:r>
          </w:p>
          <w:p w14:paraId="6543B5C6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Meetmeprotsess on välja töötatud optimaalselt, kasutades selleks järjest parandatud standardeid. </w:t>
            </w:r>
          </w:p>
          <w:p w14:paraId="71A1609E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menetlusega seotud standardite parendamisega seotud töökoosolekutel. </w:t>
            </w:r>
          </w:p>
          <w:p w14:paraId="5704789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Vastavalt meetme plaanile on koostatud koolituskava (nii </w:t>
            </w:r>
            <w:proofErr w:type="spellStart"/>
            <w:r>
              <w:rPr>
                <w:sz w:val="23"/>
                <w:szCs w:val="23"/>
              </w:rPr>
              <w:t>sise</w:t>
            </w:r>
            <w:proofErr w:type="spellEnd"/>
            <w:r>
              <w:rPr>
                <w:sz w:val="23"/>
                <w:szCs w:val="23"/>
              </w:rPr>
              <w:t xml:space="preserve">- kui </w:t>
            </w:r>
            <w:proofErr w:type="spellStart"/>
            <w:r>
              <w:rPr>
                <w:sz w:val="23"/>
                <w:szCs w:val="23"/>
              </w:rPr>
              <w:t>välisklientidele</w:t>
            </w:r>
            <w:proofErr w:type="spellEnd"/>
            <w:r>
              <w:rPr>
                <w:sz w:val="23"/>
                <w:szCs w:val="23"/>
              </w:rPr>
              <w:t xml:space="preserve">) ja koolitused on läbi viidud. </w:t>
            </w:r>
          </w:p>
          <w:p w14:paraId="619442E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Meetmega seotud nõuded on käsitletud vastavalt „Õigusloomes osalemise korrale“ ja koostatud on vastavustabelid. </w:t>
            </w:r>
          </w:p>
          <w:p w14:paraId="0FD77B47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Meetme menetluse käigus tekkinud küsimused ja vastused on hallatud korduma kippuvate küsimuste rubriigis. </w:t>
            </w:r>
          </w:p>
          <w:p w14:paraId="58A100B9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Menetluse ajal on osaletud </w:t>
            </w:r>
            <w:proofErr w:type="spellStart"/>
            <w:r>
              <w:rPr>
                <w:sz w:val="23"/>
                <w:szCs w:val="23"/>
              </w:rPr>
              <w:t>menetlejate</w:t>
            </w:r>
            <w:proofErr w:type="spellEnd"/>
            <w:r>
              <w:rPr>
                <w:sz w:val="23"/>
                <w:szCs w:val="23"/>
              </w:rPr>
              <w:t xml:space="preserve"> töökoosolekutel. </w:t>
            </w:r>
          </w:p>
          <w:p w14:paraId="33A5A04F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Osaletud on menetlusprotsessis sellises ulatuses, mis tagab arendustegevuste jätkusuutlikkuse ja teadmised meetmespetsiifikast. </w:t>
            </w:r>
          </w:p>
          <w:p w14:paraId="7403CE23" w14:textId="77777777" w:rsidR="0041721D" w:rsidRDefault="0041721D" w:rsidP="0041721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Tagasiside kogumine menetlusprotsessi jooksul protsessis osalejatelt, tulemuste analüüs ja parendusettepanekute esitamine ning nende elluviimine. </w:t>
            </w:r>
          </w:p>
          <w:p w14:paraId="55D98BB9" w14:textId="510813F1" w:rsidR="004A5F63" w:rsidRPr="003A4297" w:rsidRDefault="0041721D" w:rsidP="0041721D">
            <w:pPr>
              <w:numPr>
                <w:ilvl w:val="0"/>
                <w:numId w:val="1"/>
              </w:numPr>
            </w:pPr>
            <w:r w:rsidRPr="00504B6B">
              <w:rPr>
                <w:szCs w:val="20"/>
              </w:rPr>
              <w:t>Meetmeprotsesside arendamiseks on osakonna tööplaanidesse ja eelarvesse vajalikud sisendid tähtaegselt</w:t>
            </w:r>
            <w:r>
              <w:rPr>
                <w:sz w:val="23"/>
                <w:szCs w:val="23"/>
              </w:rPr>
              <w:t xml:space="preserve"> antud.</w:t>
            </w:r>
          </w:p>
        </w:tc>
      </w:tr>
      <w:tr w:rsidR="006C77CE" w:rsidRPr="003A4297" w14:paraId="55D98BBE" w14:textId="77777777" w:rsidTr="00210485">
        <w:tc>
          <w:tcPr>
            <w:tcW w:w="4248" w:type="dxa"/>
          </w:tcPr>
          <w:p w14:paraId="53A5A029" w14:textId="77777777" w:rsidR="0041721D" w:rsidRPr="00954016" w:rsidRDefault="0041721D" w:rsidP="0041721D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55D98BBB" w14:textId="2F0AFD56" w:rsidR="006C77CE" w:rsidRPr="00686DB3" w:rsidRDefault="006C77CE"/>
        </w:tc>
        <w:tc>
          <w:tcPr>
            <w:tcW w:w="4274" w:type="dxa"/>
          </w:tcPr>
          <w:p w14:paraId="55D98BBD" w14:textId="3CEC21FE" w:rsidR="00FB60F1" w:rsidRPr="0027764A" w:rsidRDefault="0041721D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954016">
              <w:rPr>
                <w:szCs w:val="20"/>
              </w:rPr>
              <w:t>Vajadusel on osaletud auditeerimise protsessis</w:t>
            </w:r>
          </w:p>
        </w:tc>
      </w:tr>
      <w:tr w:rsidR="00367EC2" w:rsidRPr="003A4297" w14:paraId="55D98BCA" w14:textId="77777777" w:rsidTr="00210485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210485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41721D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41721D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7F0CBF12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64F259E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1721D">
        <w:rPr>
          <w:sz w:val="22"/>
          <w:szCs w:val="22"/>
        </w:rPr>
        <w:t>Katrin Märss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99F2AD5" w:rsidR="006E4C89" w:rsidRPr="006D575E" w:rsidRDefault="006E4C89" w:rsidP="00D24786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24786">
        <w:rPr>
          <w:sz w:val="22"/>
          <w:szCs w:val="22"/>
        </w:rPr>
        <w:t>Elen Liiv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8906" w14:textId="77777777" w:rsidR="00D170FE" w:rsidRDefault="00D170FE">
      <w:r>
        <w:separator/>
      </w:r>
    </w:p>
  </w:endnote>
  <w:endnote w:type="continuationSeparator" w:id="0">
    <w:p w14:paraId="223BA02A" w14:textId="77777777" w:rsidR="00D170FE" w:rsidRDefault="00D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22A8" w14:textId="77777777" w:rsidR="00D170FE" w:rsidRDefault="00D170FE">
      <w:r>
        <w:separator/>
      </w:r>
    </w:p>
  </w:footnote>
  <w:footnote w:type="continuationSeparator" w:id="0">
    <w:p w14:paraId="3F5ACEDD" w14:textId="77777777" w:rsidR="00D170FE" w:rsidRDefault="00D1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783B5AF8" w:rsidR="00504A9B" w:rsidRDefault="00D24786">
    <w:pPr>
      <w:pStyle w:val="Header"/>
      <w:rPr>
        <w:lang w:val="et-EE"/>
      </w:rPr>
    </w:pPr>
    <w:r>
      <w:rPr>
        <w:lang w:val="et-EE"/>
      </w:rPr>
      <w:t>Elen Liiv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518E3"/>
    <w:rsid w:val="00176056"/>
    <w:rsid w:val="00183A4A"/>
    <w:rsid w:val="001D04CA"/>
    <w:rsid w:val="001D0994"/>
    <w:rsid w:val="001D4F07"/>
    <w:rsid w:val="001E3ECE"/>
    <w:rsid w:val="001F5FEE"/>
    <w:rsid w:val="00210485"/>
    <w:rsid w:val="00214E0D"/>
    <w:rsid w:val="00242843"/>
    <w:rsid w:val="0024285A"/>
    <w:rsid w:val="0026115A"/>
    <w:rsid w:val="0026754B"/>
    <w:rsid w:val="0027764A"/>
    <w:rsid w:val="00280241"/>
    <w:rsid w:val="002B63D2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1721D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4362"/>
    <w:rsid w:val="008B79B1"/>
    <w:rsid w:val="008C1435"/>
    <w:rsid w:val="008E0CE0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366C1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517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7A8A"/>
    <w:rsid w:val="00CD2FAF"/>
    <w:rsid w:val="00CE1ADE"/>
    <w:rsid w:val="00CE23B1"/>
    <w:rsid w:val="00CE4449"/>
    <w:rsid w:val="00D170FE"/>
    <w:rsid w:val="00D24786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A11E-486C-4485-A2D6-872F633C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Elen Liiv</dc:title>
  <dc:creator>kadip</dc:creator>
  <cp:lastModifiedBy>Tiiu Klement</cp:lastModifiedBy>
  <cp:revision>3</cp:revision>
  <cp:lastPrinted>2013-04-03T06:22:00Z</cp:lastPrinted>
  <dcterms:created xsi:type="dcterms:W3CDTF">2023-07-26T11:00:00Z</dcterms:created>
  <dcterms:modified xsi:type="dcterms:W3CDTF">2023-07-26T11:01:00Z</dcterms:modified>
</cp:coreProperties>
</file>