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11"/>
        <w:rPr>
          <w:sz w:val="24"/>
          <w:szCs w:val="24"/>
          <w:lang w:val="et-EE"/>
        </w:rPr>
      </w:pPr>
      <w:hyperlink r:id="rId5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1306/2013</w:t>
        </w:r>
      </w:hyperlink>
      <w:r w:rsidR="00EF4906" w:rsidRPr="001B6C16">
        <w:rPr>
          <w:sz w:val="24"/>
          <w:szCs w:val="24"/>
          <w:lang w:val="et-EE"/>
        </w:rPr>
        <w:t>, 17. detsembri 2013 ,</w:t>
      </w:r>
      <w:r w:rsidR="00EF4906" w:rsidRPr="001B6C16">
        <w:rPr>
          <w:spacing w:val="-1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ühise põllumajanduspoliitika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rahastamise,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haldamise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ja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seire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kohta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ning</w:t>
      </w:r>
      <w:r w:rsidR="00EF4906" w:rsidRPr="001B6C16">
        <w:rPr>
          <w:spacing w:val="-12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tunnistatakse kehtetuks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nõukogu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määrused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(EMÜ)</w:t>
      </w:r>
      <w:r w:rsidR="00EF4906" w:rsidRPr="001B6C16">
        <w:rPr>
          <w:spacing w:val="-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352/78,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165/94,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2799/98,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 nr 814/2000, (EÜ) nr 1290/2005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485/2008;</w:t>
      </w:r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8"/>
        <w:rPr>
          <w:sz w:val="24"/>
          <w:szCs w:val="24"/>
          <w:lang w:val="et-EE"/>
        </w:rPr>
      </w:pPr>
      <w:hyperlink r:id="rId6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z w:val="24"/>
          <w:szCs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73/2009;</w:t>
      </w:r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7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639/2014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lisa;</w:t>
      </w:r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8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6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4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640/2014</w:t>
        </w:r>
      </w:hyperlink>
      <w:bookmarkStart w:id="2" w:name="_GoBack"/>
      <w:bookmarkEnd w:id="2"/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2014,</w:t>
      </w:r>
      <w:r w:rsidR="00EF4906" w:rsidRPr="001B6C16">
        <w:rPr>
          <w:spacing w:val="-4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osas;</w:t>
      </w:r>
    </w:p>
    <w:p w:rsidR="005636B6" w:rsidRPr="005636B6" w:rsidRDefault="004A7BE4" w:rsidP="00AE06AA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spacing w:before="2"/>
        <w:ind w:right="117"/>
        <w:rPr>
          <w:sz w:val="24"/>
          <w:szCs w:val="24"/>
        </w:rPr>
      </w:pPr>
      <w:hyperlink r:id="rId9" w:history="1">
        <w:r w:rsidR="00EF4906" w:rsidRPr="005636B6">
          <w:rPr>
            <w:rStyle w:val="Hyperlink"/>
            <w:sz w:val="24"/>
            <w:szCs w:val="24"/>
            <w:u w:color="0000FF"/>
            <w:lang w:val="et-EE"/>
          </w:rPr>
          <w:t>Komisjoni rakendusmäärus (EL) nr 641/2014</w:t>
        </w:r>
      </w:hyperlink>
      <w:r w:rsidR="00EF4906" w:rsidRPr="005636B6">
        <w:rPr>
          <w:sz w:val="24"/>
          <w:szCs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5636B6">
        <w:rPr>
          <w:spacing w:val="-6"/>
          <w:sz w:val="24"/>
          <w:szCs w:val="24"/>
          <w:lang w:val="et-EE"/>
        </w:rPr>
        <w:t xml:space="preserve"> </w:t>
      </w:r>
      <w:r w:rsidR="00EF4906" w:rsidRPr="005636B6">
        <w:rPr>
          <w:sz w:val="24"/>
          <w:szCs w:val="24"/>
          <w:lang w:val="et-EE"/>
        </w:rPr>
        <w:t>rakenduseeskirjad;</w:t>
      </w:r>
    </w:p>
    <w:p w:rsidR="00A95C44" w:rsidRPr="005636B6" w:rsidRDefault="00A95C44" w:rsidP="00AE06AA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spacing w:before="2"/>
        <w:ind w:right="117"/>
        <w:rPr>
          <w:sz w:val="24"/>
          <w:szCs w:val="24"/>
        </w:rPr>
      </w:pPr>
      <w:hyperlink r:id="rId10" w:history="1">
        <w:proofErr w:type="spellStart"/>
        <w:r w:rsidRPr="005636B6">
          <w:rPr>
            <w:color w:val="0000FF"/>
            <w:sz w:val="24"/>
            <w:szCs w:val="24"/>
            <w:u w:val="single"/>
          </w:rPr>
          <w:t>Komisjoni</w:t>
        </w:r>
        <w:proofErr w:type="spellEnd"/>
        <w:r w:rsidRPr="005636B6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636B6">
          <w:rPr>
            <w:color w:val="0000FF"/>
            <w:sz w:val="24"/>
            <w:szCs w:val="24"/>
            <w:u w:val="single"/>
          </w:rPr>
          <w:t>rakendusmäärus</w:t>
        </w:r>
        <w:proofErr w:type="spellEnd"/>
        <w:r w:rsidRPr="005636B6">
          <w:rPr>
            <w:color w:val="0000FF"/>
            <w:sz w:val="24"/>
            <w:szCs w:val="24"/>
            <w:u w:val="single"/>
          </w:rPr>
          <w:t xml:space="preserve"> (EL) </w:t>
        </w:r>
        <w:proofErr w:type="spellStart"/>
        <w:r w:rsidRPr="005636B6">
          <w:rPr>
            <w:color w:val="0000FF"/>
            <w:sz w:val="24"/>
            <w:szCs w:val="24"/>
            <w:u w:val="single"/>
          </w:rPr>
          <w:t>nr</w:t>
        </w:r>
        <w:proofErr w:type="spellEnd"/>
        <w:r w:rsidRPr="005636B6">
          <w:rPr>
            <w:color w:val="0000FF"/>
            <w:sz w:val="24"/>
            <w:szCs w:val="24"/>
            <w:u w:val="single"/>
          </w:rPr>
          <w:t xml:space="preserve"> 809/2014</w:t>
        </w:r>
      </w:hyperlink>
      <w:r w:rsidRPr="005636B6">
        <w:rPr>
          <w:sz w:val="24"/>
          <w:szCs w:val="24"/>
        </w:rPr>
        <w:t xml:space="preserve">, 17. </w:t>
      </w:r>
      <w:proofErr w:type="spellStart"/>
      <w:r w:rsidRPr="005636B6">
        <w:rPr>
          <w:sz w:val="24"/>
          <w:szCs w:val="24"/>
        </w:rPr>
        <w:t>juuli</w:t>
      </w:r>
      <w:proofErr w:type="spellEnd"/>
      <w:r w:rsidRPr="005636B6">
        <w:rPr>
          <w:sz w:val="24"/>
          <w:szCs w:val="24"/>
        </w:rPr>
        <w:t xml:space="preserve"> 2014, </w:t>
      </w:r>
      <w:proofErr w:type="spellStart"/>
      <w:r w:rsidRPr="005636B6">
        <w:rPr>
          <w:sz w:val="24"/>
          <w:szCs w:val="24"/>
        </w:rPr>
        <w:t>millega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kehtestatakse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Euroopa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Parlamendi</w:t>
      </w:r>
      <w:proofErr w:type="spellEnd"/>
      <w:r w:rsidRPr="005636B6">
        <w:rPr>
          <w:sz w:val="24"/>
          <w:szCs w:val="24"/>
        </w:rPr>
        <w:t xml:space="preserve"> ja </w:t>
      </w:r>
      <w:proofErr w:type="spellStart"/>
      <w:r w:rsidRPr="005636B6">
        <w:rPr>
          <w:sz w:val="24"/>
          <w:szCs w:val="24"/>
        </w:rPr>
        <w:t>nõukogu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määruse</w:t>
      </w:r>
      <w:proofErr w:type="spellEnd"/>
      <w:r w:rsidRPr="005636B6">
        <w:rPr>
          <w:sz w:val="24"/>
          <w:szCs w:val="24"/>
        </w:rPr>
        <w:t xml:space="preserve"> (EL) </w:t>
      </w:r>
      <w:proofErr w:type="spellStart"/>
      <w:r w:rsidRPr="005636B6">
        <w:rPr>
          <w:sz w:val="24"/>
          <w:szCs w:val="24"/>
        </w:rPr>
        <w:t>nr</w:t>
      </w:r>
      <w:proofErr w:type="spellEnd"/>
      <w:r w:rsidRPr="005636B6">
        <w:rPr>
          <w:sz w:val="24"/>
          <w:szCs w:val="24"/>
        </w:rPr>
        <w:t xml:space="preserve"> 1306/2013 </w:t>
      </w:r>
      <w:proofErr w:type="spellStart"/>
      <w:r w:rsidRPr="005636B6">
        <w:rPr>
          <w:sz w:val="24"/>
          <w:szCs w:val="24"/>
        </w:rPr>
        <w:t>rakenduseeskirjad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seoses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ühtse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haldus</w:t>
      </w:r>
      <w:proofErr w:type="spellEnd"/>
      <w:r w:rsidRPr="005636B6">
        <w:rPr>
          <w:sz w:val="24"/>
          <w:szCs w:val="24"/>
        </w:rPr>
        <w:t xml:space="preserve">- ja </w:t>
      </w:r>
      <w:proofErr w:type="spellStart"/>
      <w:r w:rsidRPr="005636B6">
        <w:rPr>
          <w:sz w:val="24"/>
          <w:szCs w:val="24"/>
        </w:rPr>
        <w:t>kontrollisüsteemi</w:t>
      </w:r>
      <w:proofErr w:type="spellEnd"/>
      <w:r w:rsidRPr="005636B6">
        <w:rPr>
          <w:sz w:val="24"/>
          <w:szCs w:val="24"/>
        </w:rPr>
        <w:t xml:space="preserve">, </w:t>
      </w:r>
      <w:proofErr w:type="spellStart"/>
      <w:r w:rsidRPr="005636B6">
        <w:rPr>
          <w:sz w:val="24"/>
          <w:szCs w:val="24"/>
        </w:rPr>
        <w:t>maaelu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arengu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meetmete</w:t>
      </w:r>
      <w:proofErr w:type="spellEnd"/>
      <w:r w:rsidRPr="005636B6">
        <w:rPr>
          <w:sz w:val="24"/>
          <w:szCs w:val="24"/>
        </w:rPr>
        <w:t xml:space="preserve"> ja </w:t>
      </w:r>
      <w:proofErr w:type="spellStart"/>
      <w:r w:rsidRPr="005636B6">
        <w:rPr>
          <w:sz w:val="24"/>
          <w:szCs w:val="24"/>
        </w:rPr>
        <w:t>nõuetele</w:t>
      </w:r>
      <w:proofErr w:type="spellEnd"/>
      <w:r w:rsidRPr="005636B6">
        <w:rPr>
          <w:sz w:val="24"/>
          <w:szCs w:val="24"/>
        </w:rPr>
        <w:t xml:space="preserve"> </w:t>
      </w:r>
      <w:proofErr w:type="spellStart"/>
      <w:r w:rsidRPr="005636B6">
        <w:rPr>
          <w:sz w:val="24"/>
          <w:szCs w:val="24"/>
        </w:rPr>
        <w:t>vastavusega</w:t>
      </w:r>
      <w:proofErr w:type="spellEnd"/>
      <w:r w:rsidRPr="005636B6">
        <w:rPr>
          <w:sz w:val="24"/>
          <w:szCs w:val="24"/>
        </w:rPr>
        <w:t>.</w:t>
      </w:r>
    </w:p>
    <w:p w:rsidR="00A95C44" w:rsidRPr="001B6C16" w:rsidRDefault="00A95C44" w:rsidP="00A95C44">
      <w:pPr>
        <w:pStyle w:val="ListParagraph"/>
        <w:tabs>
          <w:tab w:val="left" w:pos="837"/>
        </w:tabs>
        <w:spacing w:before="2"/>
        <w:ind w:right="117" w:firstLine="0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3" w:name="_Toc4657807"/>
      <w:r w:rsidRPr="001B6C16">
        <w:rPr>
          <w:sz w:val="24"/>
          <w:lang w:val="et-EE"/>
        </w:rPr>
        <w:t>Eesti õigusaktid</w:t>
      </w:r>
      <w:bookmarkEnd w:id="3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4" w:line="274" w:lineRule="exact"/>
        <w:ind w:right="115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Euroopa Liidu ühise põllumajanduspoliitika rakendamise seadus (ELÜPS), </w:t>
      </w:r>
      <w:hyperlink r:id="rId11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https://www.riigiteataja.ee/akt/104122014003?leiaKehtiv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1B6C16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7" w:lineRule="auto"/>
        <w:ind w:right="114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Vabariigi Valitsuse 06. veebruari 2015. a määrus nr 14 „Põllumajandustoetuste ja põllumassiivide</w:t>
      </w:r>
      <w:r w:rsidRPr="001B6C16">
        <w:rPr>
          <w:sz w:val="24"/>
          <w:szCs w:val="24"/>
          <w:lang w:val="et-EE"/>
        </w:rPr>
        <w:tab/>
        <w:t>registri</w:t>
      </w:r>
      <w:r w:rsidRPr="001B6C16">
        <w:rPr>
          <w:sz w:val="24"/>
          <w:szCs w:val="24"/>
          <w:lang w:val="et-EE"/>
        </w:rPr>
        <w:tab/>
        <w:t>pidamise</w:t>
      </w:r>
      <w:r w:rsidRPr="001B6C16">
        <w:rPr>
          <w:sz w:val="24"/>
          <w:szCs w:val="24"/>
          <w:lang w:val="et-EE"/>
        </w:rPr>
        <w:tab/>
        <w:t xml:space="preserve">põhimäärus”, </w:t>
      </w:r>
      <w:hyperlink r:id="rId12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https://www.riigiteataja.ee/akt/110022015006?leiaKehtiv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10. märtsi 2015. a määrus nr 22 “Põllumassiivi piiripunktide määramise, põllumassiivi kaardi koostamise ning põllumassiivile numberkoodi andmise ja pindala määramise kord ning põllumassiivi kasutamise kohta esitatavad andmed ja nende esitamise kord“,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hyperlink r:id="rId13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https://www.riigiteataja.ee/akt/113032015012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87"/>
        <w:ind w:right="111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lastRenderedPageBreak/>
        <w:t>Maaeluministri 17.</w:t>
      </w:r>
      <w:r w:rsidR="00321B2C">
        <w:rPr>
          <w:sz w:val="24"/>
          <w:szCs w:val="24"/>
          <w:lang w:val="et-EE"/>
        </w:rPr>
        <w:t xml:space="preserve"> aprilli 2015. a määrus nr 32 “</w:t>
      </w:r>
      <w:r w:rsidRPr="001B6C16">
        <w:rPr>
          <w:sz w:val="24"/>
          <w:szCs w:val="24"/>
          <w:lang w:val="et-EE"/>
        </w:rPr>
        <w:t>Otsetoetuste saamise üldised nõuded, ühtne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pindalatoetus,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kliima-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keskkonnatoetus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ning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noore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põllumajandustootja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toetus” (otsetoetuste määrus),</w:t>
      </w:r>
      <w:r w:rsidRPr="001B6C16">
        <w:rPr>
          <w:spacing w:val="-8"/>
          <w:sz w:val="24"/>
          <w:szCs w:val="24"/>
          <w:lang w:val="et-EE"/>
        </w:rPr>
        <w:t xml:space="preserve"> </w:t>
      </w:r>
      <w:hyperlink r:id="rId14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https://www.riigiteataja.ee/akt/125042018015?leiakehtiv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3" w:line="274" w:lineRule="exact"/>
        <w:ind w:right="117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Maaeluministri 20. aprilli 2015. a määrus nr 33 „Puu- ja köögivilja kasvatamise otsetoetus“,</w:t>
      </w:r>
      <w:r w:rsidRPr="001B6C16">
        <w:rPr>
          <w:spacing w:val="-5"/>
          <w:sz w:val="24"/>
          <w:szCs w:val="24"/>
          <w:lang w:val="et-EE"/>
        </w:rPr>
        <w:t xml:space="preserve"> </w:t>
      </w:r>
      <w:hyperlink r:id="rId15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https://www.riigiteataja.ee/akt/122042015030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14. jaanuari 2015. a määrus nr 4 “Maa heas põllumajandus- ja keskkonnaseisundis hoidmise nõuded”,</w:t>
      </w:r>
      <w:r w:rsidRPr="001B6C16">
        <w:rPr>
          <w:spacing w:val="-7"/>
          <w:sz w:val="24"/>
          <w:szCs w:val="24"/>
          <w:lang w:val="et-EE"/>
        </w:rPr>
        <w:t xml:space="preserve"> </w:t>
      </w:r>
      <w:hyperlink r:id="rId16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https://www.riigiteataja.ee/akt/126022016017</w:t>
        </w:r>
      </w:hyperlink>
    </w:p>
    <w:p w:rsidR="001B6C16" w:rsidRDefault="004A7BE4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7" w:history="1">
        <w:proofErr w:type="spellStart"/>
        <w:r w:rsidR="00EF4906" w:rsidRPr="001B6C16">
          <w:rPr>
            <w:rStyle w:val="Hyperlink"/>
            <w:sz w:val="24"/>
            <w:szCs w:val="24"/>
          </w:rPr>
          <w:t>Haldusmenetluse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4A7BE4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EF4906" w:rsidRPr="001B6C16">
          <w:rPr>
            <w:rStyle w:val="Hyperlink"/>
            <w:sz w:val="24"/>
            <w:szCs w:val="24"/>
          </w:rPr>
          <w:t>Maaelu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ja </w:t>
        </w:r>
        <w:proofErr w:type="spellStart"/>
        <w:r w:rsidR="00EF4906" w:rsidRPr="001B6C16">
          <w:rPr>
            <w:rStyle w:val="Hyperlink"/>
            <w:sz w:val="24"/>
            <w:szCs w:val="24"/>
          </w:rPr>
          <w:t>põllumajandusturu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korraldamise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4A7BE4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EF4906" w:rsidRPr="001B6C16">
          <w:rPr>
            <w:rStyle w:val="Hyperlink"/>
            <w:sz w:val="24"/>
            <w:szCs w:val="24"/>
          </w:rPr>
          <w:t>Looduskaitseseadus</w:t>
        </w:r>
        <w:proofErr w:type="spellEnd"/>
      </w:hyperlink>
    </w:p>
    <w:p w:rsidR="00EF4906" w:rsidRPr="001B6C16" w:rsidRDefault="004A7BE4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EF4906" w:rsidRPr="001B6C16">
          <w:rPr>
            <w:rStyle w:val="Hyperlink"/>
            <w:sz w:val="24"/>
            <w:szCs w:val="24"/>
          </w:rPr>
          <w:t>Muinsuskaitseseadus</w:t>
        </w:r>
        <w:proofErr w:type="spellEnd"/>
      </w:hyperlink>
    </w:p>
    <w:p w:rsidR="00EF4906" w:rsidRPr="001B6C16" w:rsidRDefault="004A7BE4" w:rsidP="00EF490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hyperlink r:id="rId21" w:history="1">
        <w:proofErr w:type="spellStart"/>
        <w:r w:rsidR="00EF4906" w:rsidRPr="001B6C16">
          <w:rPr>
            <w:rStyle w:val="Hyperlink"/>
            <w:sz w:val="24"/>
            <w:szCs w:val="24"/>
          </w:rPr>
          <w:t>Veeseadus</w:t>
        </w:r>
        <w:proofErr w:type="spellEnd"/>
      </w:hyperlink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2" w:history="1">
        <w:r w:rsidR="00EF4906" w:rsidRPr="00935B72">
          <w:rPr>
            <w:rStyle w:val="Hyperlink"/>
            <w:sz w:val="24"/>
            <w:szCs w:val="24"/>
            <w:u w:color="0000FF"/>
            <w:lang w:val="et-EE"/>
          </w:rPr>
          <w:t>Äriseadustik</w:t>
        </w:r>
      </w:hyperlink>
    </w:p>
    <w:p w:rsidR="00EF4906" w:rsidRPr="001B6C16" w:rsidRDefault="004A7BE4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3" w:history="1">
        <w:r w:rsidR="00EF4906" w:rsidRPr="001B6C16">
          <w:rPr>
            <w:rStyle w:val="Hyperlink"/>
            <w:sz w:val="24"/>
            <w:szCs w:val="24"/>
            <w:lang w:val="et-EE"/>
          </w:rPr>
          <w:t>Maaparandusseadus</w:t>
        </w:r>
      </w:hyperlink>
    </w:p>
    <w:p w:rsidR="006D7FE3" w:rsidRPr="001B6C16" w:rsidRDefault="006D7FE3" w:rsidP="00EF4906">
      <w:pPr>
        <w:rPr>
          <w:sz w:val="24"/>
          <w:szCs w:val="24"/>
        </w:rPr>
      </w:pPr>
    </w:p>
    <w:sectPr w:rsidR="006D7FE3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B6C16"/>
    <w:rsid w:val="0025631E"/>
    <w:rsid w:val="00321B2C"/>
    <w:rsid w:val="003F0927"/>
    <w:rsid w:val="004A7BE4"/>
    <w:rsid w:val="005636B6"/>
    <w:rsid w:val="006D7FE3"/>
    <w:rsid w:val="00935B72"/>
    <w:rsid w:val="00A95C44"/>
    <w:rsid w:val="00AE580D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640-20171016" TargetMode="External"/><Relationship Id="rId13" Type="http://schemas.openxmlformats.org/officeDocument/2006/relationships/hyperlink" Target="https://www.riigiteataja.ee/akt/113032015012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7122016006?leiaKehtiv" TargetMode="External"/><Relationship Id="rId7" Type="http://schemas.openxmlformats.org/officeDocument/2006/relationships/hyperlink" Target="http://eur-lex.europa.eu/legal-content/ET/TXT/PDF/?uri=CELEX:02014R0639-20170703&amp;qid=1518088428033&amp;from=ET" TargetMode="External"/><Relationship Id="rId12" Type="http://schemas.openxmlformats.org/officeDocument/2006/relationships/hyperlink" Target="https://www.riigiteataja.ee/akt/110022015006?leiaKehtiv" TargetMode="External"/><Relationship Id="rId17" Type="http://schemas.openxmlformats.org/officeDocument/2006/relationships/hyperlink" Target="https://www.riigiteataja.ee/akt/123022011008?leiaKehti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6022016017?leiaKehtiv" TargetMode="External"/><Relationship Id="rId20" Type="http://schemas.openxmlformats.org/officeDocument/2006/relationships/hyperlink" Target="https://www.riigiteataja.ee/akt/123032015128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T/TXT/?qid=1518695321467&amp;uri=CELEX:02013R1307-20180101" TargetMode="External"/><Relationship Id="rId11" Type="http://schemas.openxmlformats.org/officeDocument/2006/relationships/hyperlink" Target="https://www.riigiteataja.ee/akt/104122014003?leiaKehti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ur-lex.europa.eu/legal-content/ET/TXT/PDF/?uri=CELEX:32013R1306&amp;qid=1491456850961&amp;from=ET" TargetMode="External"/><Relationship Id="rId15" Type="http://schemas.openxmlformats.org/officeDocument/2006/relationships/hyperlink" Target="https://www.riigiteataja.ee/akt/122042015030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uri=CELEX:02014R0809-20180516" TargetMode="External"/><Relationship Id="rId19" Type="http://schemas.openxmlformats.org/officeDocument/2006/relationships/hyperlink" Target="https://www.riigiteataja.ee/akt/110112016009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PDF/?uri=CELEX:32014R0641&amp;rid=6" TargetMode="External"/><Relationship Id="rId14" Type="http://schemas.openxmlformats.org/officeDocument/2006/relationships/hyperlink" Target="https://www.riigiteataja.ee/akt/125042018015?leiakehtiv" TargetMode="External"/><Relationship Id="rId22" Type="http://schemas.openxmlformats.org/officeDocument/2006/relationships/hyperlink" Target="https://www.riigiteataja.ee/akt/128022019010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4388</Characters>
  <Application>Microsoft Office Word</Application>
  <DocSecurity>0</DocSecurity>
  <Lines>36</Lines>
  <Paragraphs>10</Paragraphs>
  <ScaleCrop>false</ScaleCrop>
  <Company>PRIA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11</cp:revision>
  <dcterms:created xsi:type="dcterms:W3CDTF">2019-04-09T13:05:00Z</dcterms:created>
  <dcterms:modified xsi:type="dcterms:W3CDTF">2020-02-18T12:41:00Z</dcterms:modified>
</cp:coreProperties>
</file>